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7EDC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color="auto" w:fill="auto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ru-RU"/>
        </w:rPr>
        <w:t>"Интерактивные методы обучения как важное звено в профессиональном образовании"</w:t>
      </w:r>
      <w:bookmarkStart w:id="0" w:name="_GoBack"/>
      <w:bookmarkEnd w:id="0"/>
    </w:p>
    <w:p w14:paraId="053EC397">
      <w:pPr>
        <w:pStyle w:val="4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0"/>
          <w:bottom w:val="single" w:color="E5E5E5" w:sz="2" w:space="0"/>
          <w:right w:val="single" w:color="E5E5E5" w:sz="2" w:space="30"/>
        </w:pBdr>
        <w:shd w:val="clear" w:fill="FFFFFF" w:themeFill="background1"/>
        <w:spacing w:line="264" w:lineRule="atLeast"/>
        <w:ind w:left="0" w:firstLine="420" w:firstLineChars="15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color="auto" w:fill="auto"/>
        </w:rPr>
        <w:t>Целью современного профессионального образования является подготовка квалифицированных кадров соответствующего уровня, конкурентоспособных на рынке труда, свободно владеющих профессией, обладающих социальной и профессиональной мобильностью. Качество образования в настоящее время характеризуются не только суммой усвоенных знаний и умений, но и опытом деятельности по применению знаний для решения нестандартных профессиональных задач и ситуаций. Современная ориентация образования на формирование компетенций как готовности и способности человека к деятельности и общению предполагает создание таких дидактических и психологических условий, в которых обучающийся может проявить не только интеллектуальную и познавательную активность, но и личностную социальную позицию, свою индивидуальность, выразить себя как субъект обучения.</w:t>
      </w:r>
    </w:p>
    <w:p w14:paraId="6EF52F78">
      <w:pPr>
        <w:pStyle w:val="4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0"/>
          <w:bottom w:val="single" w:color="E5E5E5" w:sz="2" w:space="0"/>
          <w:right w:val="single" w:color="E5E5E5" w:sz="2" w:space="30"/>
        </w:pBdr>
        <w:shd w:val="clear" w:fill="FFFFFF" w:themeFill="background1"/>
        <w:spacing w:line="264" w:lineRule="atLeast"/>
        <w:ind w:left="0" w:firstLine="420" w:firstLineChars="15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color="auto" w:fill="auto"/>
        </w:rPr>
        <w:t>Согласно федеральному государственному образовательному стандарту профессионального образования (ФГОС СПО) необходимо использовать в учебном процессе активные и интерактивные формы проведения занятий с целью формирования профессиональных компетенций и развития личности обучающихся.</w:t>
      </w:r>
    </w:p>
    <w:p w14:paraId="587B0D93">
      <w:pPr>
        <w:pStyle w:val="4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0"/>
          <w:bottom w:val="single" w:color="E5E5E5" w:sz="2" w:space="0"/>
          <w:right w:val="single" w:color="E5E5E5" w:sz="2" w:space="30"/>
        </w:pBdr>
        <w:shd w:val="clear" w:fill="FFFFFF" w:themeFill="background1"/>
        <w:spacing w:line="264" w:lineRule="atLeast"/>
        <w:ind w:left="0" w:firstLine="280" w:firstLineChars="10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color="auto" w:fill="auto"/>
        </w:rPr>
        <w:t>Существуют различные методы обучения:</w:t>
      </w:r>
    </w:p>
    <w:p w14:paraId="5F378006">
      <w:pPr>
        <w:pStyle w:val="4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0"/>
          <w:bottom w:val="single" w:color="E5E5E5" w:sz="2" w:space="0"/>
          <w:right w:val="single" w:color="E5E5E5" w:sz="2" w:space="30"/>
        </w:pBdr>
        <w:shd w:val="clear" w:fill="FFFFFF" w:themeFill="background1"/>
        <w:spacing w:line="264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color="auto" w:fill="auto"/>
        </w:rPr>
        <w:t>Пассивные методы — освоение материала студентами происходит только со слов преподавателя, а также материала, данного в учебниках. На таком занятии главным действующим лицом является педагог. Студенты являются просто пассивными слушателями. Связь студента с преподавателем при таком методе осуществляется посредством контрольных или самостоятельных работ, тестов, а также опросов. Данная метод в образовании является традиционной и продолжает использоваться педагогами. При этом студенты не выполняют никаких творческих заданий.</w:t>
      </w:r>
    </w:p>
    <w:p w14:paraId="6F7498B9">
      <w:pPr>
        <w:pStyle w:val="4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0"/>
          <w:bottom w:val="single" w:color="E5E5E5" w:sz="2" w:space="0"/>
          <w:right w:val="single" w:color="E5E5E5" w:sz="2" w:space="30"/>
        </w:pBdr>
        <w:shd w:val="clear" w:fill="FFFFFF" w:themeFill="background1"/>
        <w:spacing w:line="264" w:lineRule="atLeast"/>
        <w:ind w:left="0" w:firstLine="420" w:firstLineChars="15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color="auto" w:fill="auto"/>
        </w:rPr>
        <w:t>Активные методы являются такой формой взаимодействия преподавателя со студентами, когда обе стороны учебного процесса общаются друг с другом. Студенты при этом не являются пассивными слушателями. Они становятся активными участниками занятия, имея равные права с педагогом. Это стимулирует их познавательную деятельность и самостоятельность. При этом в процессе получения знаний возрастает роль творческих заданий. Он актуален при использовании технологий самообучения, саморазвития, самовоспитания и ведения самостоятельной деятельности. При этом активный режим не учит студентов обмену знаниями, не позволяет набраться опыта взаимодействия в группе.</w:t>
      </w:r>
    </w:p>
    <w:p w14:paraId="1630B8B4">
      <w:pPr>
        <w:pStyle w:val="4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0"/>
          <w:bottom w:val="single" w:color="E5E5E5" w:sz="2" w:space="0"/>
          <w:right w:val="single" w:color="E5E5E5" w:sz="2" w:space="30"/>
        </w:pBdr>
        <w:shd w:val="clear" w:fill="FFFFFF" w:themeFill="background1"/>
        <w:spacing w:line="264" w:lineRule="atLeast"/>
        <w:ind w:left="0" w:firstLine="280" w:firstLineChars="10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color="auto" w:fill="auto"/>
        </w:rPr>
        <w:t>Интерактивные методы обучения ориентированы на взаимодействие студентов не только с преподавателем, но и друг с другом. Это диалоговое обучение, в ходе которого осуществляется взаимодействие как между студентом и преподавателем, так и между самими студентами.</w:t>
      </w:r>
    </w:p>
    <w:p w14:paraId="6A422FCD">
      <w:pPr>
        <w:shd w:val="clear" w:fill="FFFFFF" w:themeFill="background1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01C9D"/>
    <w:rsid w:val="4A40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2026-02-03T18:26:00Z</dcterms:created>
  <dc:creator>Алёна</dc:creator>
  <cp:lastModifiedBy>Алёна</cp:lastModifiedBy>
  <dcterms:modified xsi:type="dcterms:W3CDTF">2026-02-03T18:29:08Z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63B309C121954F99926D94D5F6ED96A9_11</vt:lpwstr>
  </property>
</Properties>
</file>