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3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before="0" w:after="0"/>
        <w:jc w:val="left"/>
        <w:rPr/>
      </w:pPr>
      <w:r>
        <w:rPr/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Style19"/>
        <w:spacing w:before="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рименение техник майнфулнесс</w:t>
      </w:r>
      <w:r>
        <w:rPr>
          <w:b/>
          <w:bCs/>
          <w:sz w:val="28"/>
          <w:szCs w:val="28"/>
        </w:rPr>
        <w:t xml:space="preserve">а </w:t>
      </w:r>
      <w:r>
        <w:rPr>
          <w:b/>
          <w:bCs/>
          <w:sz w:val="28"/>
          <w:szCs w:val="28"/>
        </w:rPr>
        <w:t xml:space="preserve">педагогом-психологом в работе с </w:t>
      </w:r>
      <w:r>
        <w:rPr>
          <w:b/>
          <w:bCs/>
          <w:sz w:val="28"/>
          <w:szCs w:val="28"/>
        </w:rPr>
        <w:t>актуальным</w:t>
      </w:r>
      <w:r>
        <w:rPr>
          <w:b/>
          <w:bCs/>
          <w:sz w:val="28"/>
          <w:szCs w:val="28"/>
        </w:rPr>
        <w:t xml:space="preserve"> эмоционал</w:t>
      </w:r>
      <w:r>
        <w:rPr>
          <w:b/>
          <w:bCs/>
          <w:sz w:val="28"/>
          <w:szCs w:val="28"/>
        </w:rPr>
        <w:t>ьным</w:t>
      </w:r>
      <w:r>
        <w:rPr>
          <w:b/>
          <w:bCs/>
          <w:sz w:val="28"/>
          <w:szCs w:val="28"/>
        </w:rPr>
        <w:t xml:space="preserve"> состоянием у студентов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  <w:docGrid w:type="default" w:linePitch="100" w:charSpace="0"/>
        </w:sectPr>
      </w:pPr>
    </w:p>
    <w:p>
      <w:pPr>
        <w:pStyle w:val="Style19"/>
        <w:spacing w:before="0" w:after="0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Style19"/>
        <w:bidi w:val="0"/>
        <w:spacing w:before="0" w:after="0"/>
        <w:rPr/>
      </w:pPr>
      <w:r>
        <w:rPr/>
        <w:t>Применение техник майнфулнесс (осознанности) в работе педагога-психолога со студентами направлено на развитие навыков саморегуляции, снижение уровня учебного стресса и тревожности</w:t>
      </w:r>
    </w:p>
    <w:p>
      <w:pPr>
        <w:pStyle w:val="Style19"/>
        <w:bidi w:val="0"/>
        <w:spacing w:before="0" w:after="0"/>
        <w:rPr/>
      </w:pPr>
      <w:r>
        <w:rPr/>
        <w:t>. Основная задача психолога — научить студентов присутствовать в настоящем моменте, осознавать свои телесные ощущения и эмоции без осуждения, что позволяет переходить от автоматических реакций к осознанному выбору поведения. 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  <w:docGrid w:type="default" w:linePitch="100" w:charSpace="0"/>
        </w:sectPr>
      </w:pPr>
    </w:p>
    <w:p>
      <w:pPr>
        <w:pStyle w:val="Style19"/>
        <w:spacing w:before="0" w:after="0"/>
        <w:rPr/>
      </w:pPr>
      <w:r>
        <w:rPr/>
        <w:t>Основные техники для работы со студентами</w:t>
      </w:r>
    </w:p>
    <w:p>
      <w:pPr>
        <w:pStyle w:val="Style19"/>
        <w:rPr/>
      </w:pPr>
      <w:r>
        <w:rPr/>
        <w:t>Педагог-психолог может интегрировать следующие упражнения в групповые тренинги или индивидуальные консультации:</w:t>
      </w:r>
    </w:p>
    <w:p>
      <w:pPr>
        <w:pStyle w:val="Style19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left="709" w:hanging="283"/>
        <w:rPr/>
      </w:pPr>
      <w:r>
        <w:rPr>
          <w:rStyle w:val="Style16"/>
        </w:rPr>
        <w:t>Осознанное дыхание (Mindful Breathing)</w:t>
      </w:r>
      <w:r>
        <w:rPr/>
        <w:t>: Базовая техника, помогающая успокоить нервную систему при экзаменационном стрессе. Студентам предлагается сосредоточиться на вдохе и выдохе, замечая движение живота или грудной клетки.</w:t>
      </w:r>
    </w:p>
    <w:p>
      <w:pPr>
        <w:pStyle w:val="Style19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left="709" w:hanging="283"/>
        <w:rPr/>
      </w:pPr>
      <w:r>
        <w:rPr>
          <w:rStyle w:val="Style16"/>
        </w:rPr>
        <w:t>Техника STOP</w:t>
      </w:r>
      <w:r>
        <w:rPr/>
        <w:t>: Оперативный метод для «сброса» эмоционального перенапряжения:</w:t>
      </w:r>
    </w:p>
    <w:p>
      <w:pPr>
        <w:pStyle w:val="Style19"/>
        <w:numPr>
          <w:ilvl w:val="1"/>
          <w:numId w:val="1"/>
        </w:numPr>
        <w:tabs>
          <w:tab w:val="clear" w:pos="709"/>
          <w:tab w:val="left" w:pos="0" w:leader="none"/>
        </w:tabs>
        <w:spacing w:before="0" w:after="0"/>
        <w:ind w:left="1418" w:hanging="283"/>
        <w:rPr/>
      </w:pPr>
      <w:r>
        <w:rPr>
          <w:rStyle w:val="Style16"/>
        </w:rPr>
        <w:t>S (Stop)</w:t>
      </w:r>
      <w:r>
        <w:rPr/>
        <w:t xml:space="preserve"> — остановиться.</w:t>
      </w:r>
    </w:p>
    <w:p>
      <w:pPr>
        <w:pStyle w:val="Style19"/>
        <w:numPr>
          <w:ilvl w:val="1"/>
          <w:numId w:val="1"/>
        </w:numPr>
        <w:tabs>
          <w:tab w:val="clear" w:pos="709"/>
          <w:tab w:val="left" w:pos="0" w:leader="none"/>
        </w:tabs>
        <w:spacing w:before="0" w:after="0"/>
        <w:ind w:left="1418" w:hanging="283"/>
        <w:rPr/>
      </w:pPr>
      <w:r>
        <w:rPr>
          <w:rStyle w:val="Style16"/>
        </w:rPr>
        <w:t>T (Take a breath)</w:t>
      </w:r>
      <w:r>
        <w:rPr/>
        <w:t xml:space="preserve"> — сделать вдох.</w:t>
      </w:r>
    </w:p>
    <w:p>
      <w:pPr>
        <w:pStyle w:val="Style19"/>
        <w:numPr>
          <w:ilvl w:val="1"/>
          <w:numId w:val="1"/>
        </w:numPr>
        <w:tabs>
          <w:tab w:val="clear" w:pos="709"/>
          <w:tab w:val="left" w:pos="0" w:leader="none"/>
        </w:tabs>
        <w:spacing w:before="0" w:after="0"/>
        <w:ind w:left="1418" w:hanging="283"/>
        <w:rPr/>
      </w:pPr>
      <w:r>
        <w:rPr>
          <w:rStyle w:val="Style16"/>
        </w:rPr>
        <w:t>O (Observe)</w:t>
      </w:r>
      <w:r>
        <w:rPr/>
        <w:t xml:space="preserve"> — понаблюдать за мыслями и чувствами.</w:t>
      </w:r>
    </w:p>
    <w:p>
      <w:pPr>
        <w:pStyle w:val="Style19"/>
        <w:numPr>
          <w:ilvl w:val="1"/>
          <w:numId w:val="1"/>
        </w:numPr>
        <w:tabs>
          <w:tab w:val="clear" w:pos="709"/>
          <w:tab w:val="left" w:pos="0" w:leader="none"/>
        </w:tabs>
        <w:spacing w:before="0" w:after="0"/>
        <w:ind w:left="1418" w:hanging="283"/>
        <w:rPr/>
      </w:pPr>
      <w:r>
        <w:rPr>
          <w:rStyle w:val="Style16"/>
        </w:rPr>
        <w:t>P (Proceed)</w:t>
      </w:r>
      <w:r>
        <w:rPr/>
        <w:t xml:space="preserve"> — продолжить деятельность.</w:t>
      </w:r>
    </w:p>
    <w:p>
      <w:pPr>
        <w:pStyle w:val="Style19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left="709" w:hanging="283"/>
        <w:rPr/>
      </w:pPr>
      <w:r>
        <w:rPr>
          <w:rStyle w:val="Style16"/>
        </w:rPr>
        <w:t>Техника RAIN</w:t>
      </w:r>
      <w:r>
        <w:rPr/>
        <w:t>: Глубокий метод работы с трудными эмоциями:</w:t>
      </w:r>
    </w:p>
    <w:p>
      <w:pPr>
        <w:pStyle w:val="Style19"/>
        <w:numPr>
          <w:ilvl w:val="1"/>
          <w:numId w:val="1"/>
        </w:numPr>
        <w:tabs>
          <w:tab w:val="clear" w:pos="709"/>
          <w:tab w:val="left" w:pos="0" w:leader="none"/>
        </w:tabs>
        <w:spacing w:before="0" w:after="0"/>
        <w:ind w:left="1418" w:hanging="283"/>
        <w:rPr/>
      </w:pPr>
      <w:r>
        <w:rPr>
          <w:rStyle w:val="Style16"/>
        </w:rPr>
        <w:t>R (Recognize)</w:t>
      </w:r>
      <w:r>
        <w:rPr/>
        <w:t xml:space="preserve"> — распознать эмоцию.</w:t>
      </w:r>
    </w:p>
    <w:p>
      <w:pPr>
        <w:pStyle w:val="Style19"/>
        <w:numPr>
          <w:ilvl w:val="1"/>
          <w:numId w:val="1"/>
        </w:numPr>
        <w:tabs>
          <w:tab w:val="clear" w:pos="709"/>
          <w:tab w:val="left" w:pos="0" w:leader="none"/>
        </w:tabs>
        <w:spacing w:before="0" w:after="0"/>
        <w:ind w:left="1418" w:hanging="283"/>
        <w:rPr/>
      </w:pPr>
      <w:r>
        <w:rPr>
          <w:rStyle w:val="Style16"/>
        </w:rPr>
        <w:t>A (Allow)</w:t>
      </w:r>
      <w:r>
        <w:rPr/>
        <w:t xml:space="preserve"> — позволить ей быть, не подавляя.</w:t>
      </w:r>
    </w:p>
    <w:p>
      <w:pPr>
        <w:pStyle w:val="Style19"/>
        <w:numPr>
          <w:ilvl w:val="1"/>
          <w:numId w:val="1"/>
        </w:numPr>
        <w:tabs>
          <w:tab w:val="clear" w:pos="709"/>
          <w:tab w:val="left" w:pos="0" w:leader="none"/>
        </w:tabs>
        <w:spacing w:before="0" w:after="0"/>
        <w:ind w:left="1418" w:hanging="283"/>
        <w:rPr/>
      </w:pPr>
      <w:r>
        <w:rPr>
          <w:rStyle w:val="Style16"/>
        </w:rPr>
        <w:t>I (Investigate)</w:t>
      </w:r>
      <w:r>
        <w:rPr/>
        <w:t xml:space="preserve"> — исследовать ощущения в теле.</w:t>
      </w:r>
    </w:p>
    <w:p>
      <w:pPr>
        <w:pStyle w:val="Style19"/>
        <w:numPr>
          <w:ilvl w:val="1"/>
          <w:numId w:val="1"/>
        </w:numPr>
        <w:tabs>
          <w:tab w:val="clear" w:pos="709"/>
          <w:tab w:val="left" w:pos="0" w:leader="none"/>
        </w:tabs>
        <w:spacing w:before="0" w:after="0"/>
        <w:ind w:left="1418" w:hanging="283"/>
        <w:rPr/>
      </w:pPr>
      <w:r>
        <w:rPr>
          <w:rStyle w:val="Style16"/>
        </w:rPr>
        <w:t>N (Non-identification/Nurture)</w:t>
      </w:r>
      <w:r>
        <w:rPr/>
        <w:t xml:space="preserve"> — не отождествлять себя с чувством и проявить самосострадание.</w:t>
      </w:r>
    </w:p>
    <w:p>
      <w:pPr>
        <w:pStyle w:val="Style19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left="709" w:hanging="283"/>
        <w:rPr/>
      </w:pPr>
      <w:r>
        <w:rPr>
          <w:rStyle w:val="Style16"/>
        </w:rPr>
        <w:t>Приземление (Grounding)</w:t>
      </w:r>
      <w:r>
        <w:rPr/>
        <w:t>: Использование пяти чувств для возвращения в реальность при панике или сильной тревоге (заметить 5 предметов, услышать 4 звука и т.д.).</w:t>
      </w:r>
    </w:p>
    <w:p>
      <w:pPr>
        <w:pStyle w:val="Style19"/>
        <w:numPr>
          <w:ilvl w:val="0"/>
          <w:numId w:val="1"/>
        </w:numPr>
        <w:tabs>
          <w:tab w:val="clear" w:pos="709"/>
          <w:tab w:val="left" w:pos="0" w:leader="none"/>
        </w:tabs>
        <w:ind w:left="709" w:hanging="283"/>
        <w:rPr/>
      </w:pPr>
      <w:r>
        <w:rPr>
          <w:rStyle w:val="Style16"/>
        </w:rPr>
        <w:t>Сканирование тела (Body Scan)</w:t>
      </w:r>
      <w:r>
        <w:rPr/>
        <w:t>: Постепенное перемещение внимания от пальцев ног до макушки для обнаружения и снятия мышечных зажимов. </w:t>
      </w:r>
    </w:p>
    <w:p>
      <w:pPr>
        <w:pStyle w:val="Style19"/>
        <w:rPr/>
      </w:pPr>
      <w:r>
        <w:rPr/>
        <w:t>Формы и задачи работы психолога</w:t>
      </w:r>
    </w:p>
    <w:p>
      <w:pPr>
        <w:pStyle w:val="Style19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left="709" w:hanging="283"/>
        <w:rPr/>
      </w:pPr>
      <w:r>
        <w:rPr>
          <w:rStyle w:val="Style16"/>
        </w:rPr>
        <w:t>Профилактика выгорания</w:t>
      </w:r>
      <w:r>
        <w:rPr/>
        <w:t>: Регулярные практики в группах помогают студентам справляться с академической нагрузкой и повышают их эмоциональный интеллект.</w:t>
      </w:r>
    </w:p>
    <w:p>
      <w:pPr>
        <w:pStyle w:val="Style19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left="709" w:hanging="283"/>
        <w:rPr/>
      </w:pPr>
      <w:r>
        <w:rPr>
          <w:rStyle w:val="Style16"/>
        </w:rPr>
        <w:t>Дневники настроения</w:t>
      </w:r>
      <w:r>
        <w:rPr/>
        <w:t>: Психолог может рекомендовать фиксацию эмоциональных состояний для отслеживания триггеров.</w:t>
      </w:r>
    </w:p>
    <w:p>
      <w:pPr>
        <w:pStyle w:val="Style19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left="709" w:hanging="283"/>
        <w:rPr/>
      </w:pPr>
      <w:r>
        <w:rPr>
          <w:rStyle w:val="Style16"/>
        </w:rPr>
        <w:t>Осознанное обучение</w:t>
      </w:r>
      <w:r>
        <w:rPr/>
        <w:t>: Внедрение коротких «пауз осознанности» перед началом лекций или семинаров для улучшения концентрации внимания.</w:t>
      </w:r>
    </w:p>
    <w:p>
      <w:pPr>
        <w:pStyle w:val="Style19"/>
        <w:numPr>
          <w:ilvl w:val="0"/>
          <w:numId w:val="2"/>
        </w:numPr>
        <w:tabs>
          <w:tab w:val="clear" w:pos="709"/>
          <w:tab w:val="left" w:pos="0" w:leader="none"/>
        </w:tabs>
        <w:ind w:left="709" w:hanging="283"/>
        <w:rPr/>
      </w:pPr>
      <w:r>
        <w:rPr>
          <w:rStyle w:val="Style16"/>
        </w:rPr>
        <w:t>Развитие самосострадания</w:t>
      </w:r>
      <w:r>
        <w:rPr/>
        <w:t>: Обучение студентов доброжелательному отношению к себе в периоды неудач вместо самокритики. </w:t>
      </w:r>
    </w:p>
    <w:p>
      <w:pPr>
        <w:pStyle w:val="Style19"/>
        <w:numPr>
          <w:ilvl w:val="0"/>
          <w:numId w:val="16"/>
        </w:numPr>
        <w:tabs>
          <w:tab w:val="clear" w:pos="709"/>
          <w:tab w:val="left" w:pos="0" w:leader="none"/>
        </w:tabs>
        <w:ind w:left="709" w:hanging="283"/>
        <w:rPr/>
      </w:pPr>
      <w:r>
        <w:rPr/>
      </w:r>
    </w:p>
    <w:p>
      <w:pPr>
        <w:pStyle w:val="Style19"/>
        <w:spacing w:before="0" w:after="0"/>
        <w:rPr/>
      </w:pPr>
      <w:r>
        <w:rPr/>
      </w:r>
    </w:p>
    <w:p>
      <w:pPr>
        <w:pStyle w:val="Style19"/>
        <w:spacing w:before="0" w:after="0"/>
        <w:rPr/>
      </w:pPr>
      <w:r>
        <w:rPr/>
        <w:t>Вот подробный разбор ключевых техник и методики их применения:</w:t>
      </w:r>
    </w:p>
    <w:p>
      <w:pPr>
        <w:pStyle w:val="Style19"/>
        <w:spacing w:before="0" w:after="0"/>
        <w:rPr/>
      </w:pPr>
      <w:r>
        <w:rPr/>
        <w:t>1. Техника «Сканирование тела» (Body Scan)</w:t>
      </w:r>
    </w:p>
    <w:p>
      <w:pPr>
        <w:pStyle w:val="Style19"/>
        <w:rPr/>
      </w:pPr>
      <w:r>
        <w:rPr/>
        <w:t>Это фундаментальное упражнение для снятия психосоматического напряжения. Студенты часто «живут в голове», игнорируя сигналы тела до момента болезни.</w:t>
      </w:r>
    </w:p>
    <w:p>
      <w:pPr>
        <w:pStyle w:val="Style19"/>
        <w:numPr>
          <w:ilvl w:val="0"/>
          <w:numId w:val="4"/>
        </w:numPr>
        <w:tabs>
          <w:tab w:val="clear" w:pos="709"/>
          <w:tab w:val="left" w:pos="0" w:leader="none"/>
        </w:tabs>
        <w:spacing w:before="0" w:after="0"/>
        <w:ind w:left="709" w:hanging="283"/>
        <w:rPr/>
      </w:pPr>
      <w:r>
        <w:rPr>
          <w:rStyle w:val="Style16"/>
        </w:rPr>
        <w:t>Как проводить:</w:t>
      </w:r>
      <w:r>
        <w:rPr/>
        <w:t xml:space="preserve"> Студенты садятся удобно или ложатся. Психолог голосом направляет их внимание: от кончиков пальцев ног до макушки.</w:t>
      </w:r>
    </w:p>
    <w:p>
      <w:pPr>
        <w:pStyle w:val="Style19"/>
        <w:numPr>
          <w:ilvl w:val="0"/>
          <w:numId w:val="4"/>
        </w:numPr>
        <w:tabs>
          <w:tab w:val="clear" w:pos="709"/>
          <w:tab w:val="left" w:pos="0" w:leader="none"/>
        </w:tabs>
        <w:spacing w:before="0" w:after="0"/>
        <w:ind w:left="709" w:hanging="283"/>
        <w:rPr/>
      </w:pPr>
      <w:r>
        <w:rPr>
          <w:rStyle w:val="Style16"/>
        </w:rPr>
        <w:t>Цель:</w:t>
      </w:r>
      <w:r>
        <w:rPr/>
        <w:t xml:space="preserve"> Не расслабиться (хотя это побочный эффект), а </w:t>
      </w:r>
      <w:r>
        <w:rPr>
          <w:rStyle w:val="Style16"/>
        </w:rPr>
        <w:t>заметить</w:t>
      </w:r>
      <w:r>
        <w:rPr/>
        <w:t xml:space="preserve"> ощущения: тепло, холод, сжатие, зуд, тяжесть.</w:t>
      </w:r>
    </w:p>
    <w:p>
      <w:pPr>
        <w:pStyle w:val="Style19"/>
        <w:numPr>
          <w:ilvl w:val="0"/>
          <w:numId w:val="4"/>
        </w:numPr>
        <w:tabs>
          <w:tab w:val="clear" w:pos="709"/>
          <w:tab w:val="left" w:pos="0" w:leader="none"/>
        </w:tabs>
        <w:ind w:left="709" w:hanging="283"/>
        <w:rPr/>
      </w:pPr>
      <w:r>
        <w:rPr>
          <w:rStyle w:val="Style16"/>
        </w:rPr>
        <w:t>Результат:</w:t>
      </w:r>
      <w:r>
        <w:rPr/>
        <w:t xml:space="preserve"> Развитие телесного интеллекта. Студент начинает замечать зажим в плечах в начале стресса, а не когда уже разболелась голова.</w:t>
      </w:r>
    </w:p>
    <w:p>
      <w:pPr>
        <w:pStyle w:val="Style19"/>
        <w:numPr>
          <w:ilvl w:val="0"/>
          <w:numId w:val="5"/>
        </w:numPr>
        <w:tabs>
          <w:tab w:val="clear" w:pos="709"/>
          <w:tab w:val="left" w:pos="0" w:leader="none"/>
        </w:tabs>
        <w:ind w:left="709" w:hanging="283"/>
        <w:rPr/>
      </w:pPr>
      <w:r>
        <w:rPr/>
      </w:r>
    </w:p>
    <w:p>
      <w:pPr>
        <w:pStyle w:val="Style19"/>
        <w:spacing w:before="0" w:after="0"/>
        <w:rPr/>
      </w:pPr>
      <w:r>
        <w:rPr/>
        <w:t>2. Практика «Дыхательный якорь»</w:t>
      </w:r>
    </w:p>
    <w:p>
      <w:pPr>
        <w:pStyle w:val="Style19"/>
        <w:rPr/>
      </w:pPr>
      <w:r>
        <w:rPr/>
        <w:t>Самый доступный инструмент во время сессии или публичных выступлений.</w:t>
      </w:r>
    </w:p>
    <w:p>
      <w:pPr>
        <w:pStyle w:val="Style19"/>
        <w:numPr>
          <w:ilvl w:val="0"/>
          <w:numId w:val="6"/>
        </w:numPr>
        <w:tabs>
          <w:tab w:val="clear" w:pos="709"/>
          <w:tab w:val="left" w:pos="0" w:leader="none"/>
        </w:tabs>
        <w:spacing w:before="0" w:after="0"/>
        <w:ind w:left="709" w:hanging="283"/>
        <w:rPr/>
      </w:pPr>
      <w:r>
        <w:rPr>
          <w:rStyle w:val="Style16"/>
        </w:rPr>
        <w:t>Как проводить:</w:t>
      </w:r>
      <w:r>
        <w:rPr/>
        <w:t xml:space="preserve"> Инструкция — найти в теле место, где дыхание чувствуется ярче всего (ноздри, грудь или живот). Направить туда всё внимание. При отвлечении на мысли (а это случится 100 раз) — мягко, без самокритики, возвращать внимание к «якорю».</w:t>
      </w:r>
    </w:p>
    <w:p>
      <w:pPr>
        <w:pStyle w:val="Style19"/>
        <w:numPr>
          <w:ilvl w:val="0"/>
          <w:numId w:val="6"/>
        </w:numPr>
        <w:tabs>
          <w:tab w:val="clear" w:pos="709"/>
          <w:tab w:val="left" w:pos="0" w:leader="none"/>
        </w:tabs>
        <w:ind w:left="709" w:hanging="283"/>
        <w:rPr/>
      </w:pPr>
      <w:r>
        <w:rPr>
          <w:rStyle w:val="Style16"/>
        </w:rPr>
        <w:t>Зачем это студенту:</w:t>
      </w:r>
      <w:r>
        <w:rPr/>
        <w:t xml:space="preserve"> Тренировка «мышцы внимания». Это учит не вовлекаться в катастрофические мысли («я не сдам», «меня отчислят»), а возвращаться в настоящий момент.</w:t>
      </w:r>
    </w:p>
    <w:p>
      <w:pPr>
        <w:pStyle w:val="Style19"/>
        <w:numPr>
          <w:ilvl w:val="0"/>
          <w:numId w:val="7"/>
        </w:numPr>
        <w:tabs>
          <w:tab w:val="clear" w:pos="709"/>
          <w:tab w:val="left" w:pos="0" w:leader="none"/>
        </w:tabs>
        <w:ind w:left="709" w:hanging="283"/>
        <w:rPr/>
      </w:pPr>
      <w:r>
        <w:rPr/>
      </w:r>
    </w:p>
    <w:p>
      <w:pPr>
        <w:pStyle w:val="Style19"/>
        <w:spacing w:before="0" w:after="0"/>
        <w:rPr/>
      </w:pPr>
      <w:r>
        <w:rPr/>
        <w:t>3. Метод RAIN (для работы с сильными эмоциями)</w:t>
      </w:r>
    </w:p>
    <w:p>
      <w:pPr>
        <w:pStyle w:val="Style19"/>
        <w:rPr/>
      </w:pPr>
      <w:r>
        <w:rPr/>
        <w:t>Когда студент охвачен тревогой, обидой или гневом, эта техника помогает не «утонуть» в них.</w:t>
      </w:r>
    </w:p>
    <w:p>
      <w:pPr>
        <w:pStyle w:val="Style19"/>
        <w:numPr>
          <w:ilvl w:val="0"/>
          <w:numId w:val="8"/>
        </w:numPr>
        <w:tabs>
          <w:tab w:val="clear" w:pos="709"/>
          <w:tab w:val="left" w:pos="0" w:leader="none"/>
        </w:tabs>
        <w:spacing w:before="0" w:after="0"/>
        <w:ind w:left="709" w:hanging="283"/>
        <w:rPr/>
      </w:pPr>
      <w:r>
        <w:rPr>
          <w:rStyle w:val="Style16"/>
        </w:rPr>
        <w:t>R (Recognize) — Распознать:</w:t>
      </w:r>
      <w:r>
        <w:rPr/>
        <w:t xml:space="preserve"> Сказать про себя: «Сейчас я чувствую сильную тревогу». Просто назвать её.</w:t>
      </w:r>
    </w:p>
    <w:p>
      <w:pPr>
        <w:pStyle w:val="Style19"/>
        <w:numPr>
          <w:ilvl w:val="0"/>
          <w:numId w:val="8"/>
        </w:numPr>
        <w:tabs>
          <w:tab w:val="clear" w:pos="709"/>
          <w:tab w:val="left" w:pos="0" w:leader="none"/>
        </w:tabs>
        <w:spacing w:before="0" w:after="0"/>
        <w:ind w:left="709" w:hanging="283"/>
        <w:rPr/>
      </w:pPr>
      <w:r>
        <w:rPr>
          <w:rStyle w:val="Style16"/>
        </w:rPr>
        <w:t>A (Allow) — Позволить:</w:t>
      </w:r>
      <w:r>
        <w:rPr/>
        <w:t xml:space="preserve"> Не пытаться прогнать чувство или заменить его позитивным. Сказать: «Да, сейчас это так». Это снижает внутреннее сопротивление.</w:t>
      </w:r>
    </w:p>
    <w:p>
      <w:pPr>
        <w:pStyle w:val="Style19"/>
        <w:numPr>
          <w:ilvl w:val="0"/>
          <w:numId w:val="8"/>
        </w:numPr>
        <w:tabs>
          <w:tab w:val="clear" w:pos="709"/>
          <w:tab w:val="left" w:pos="0" w:leader="none"/>
        </w:tabs>
        <w:spacing w:before="0" w:after="0"/>
        <w:ind w:left="709" w:hanging="283"/>
        <w:rPr/>
      </w:pPr>
      <w:r>
        <w:rPr>
          <w:rStyle w:val="Style16"/>
        </w:rPr>
        <w:t>I (Investigate) — Исследовать:</w:t>
      </w:r>
      <w:r>
        <w:rPr/>
        <w:t xml:space="preserve"> Где эта тревога в теле? Она как комок в горле или жжение в груди? О чем она «просит»?</w:t>
      </w:r>
    </w:p>
    <w:p>
      <w:pPr>
        <w:pStyle w:val="Style19"/>
        <w:numPr>
          <w:ilvl w:val="0"/>
          <w:numId w:val="8"/>
        </w:numPr>
        <w:tabs>
          <w:tab w:val="clear" w:pos="709"/>
          <w:tab w:val="left" w:pos="0" w:leader="none"/>
        </w:tabs>
        <w:ind w:left="709" w:hanging="283"/>
        <w:rPr/>
      </w:pPr>
      <w:r>
        <w:rPr>
          <w:rStyle w:val="Style16"/>
        </w:rPr>
        <w:t>N (Non-identification / Nurture) — Разотождествление / Забота:</w:t>
      </w:r>
      <w:r>
        <w:rPr/>
        <w:t xml:space="preserve"> Понять, что «Я — не моя тревога. Я — тот, кто её наблюдает». В конце — мысленно проявить к себе доброту, как к другу.</w:t>
      </w:r>
    </w:p>
    <w:p>
      <w:pPr>
        <w:pStyle w:val="Style19"/>
        <w:numPr>
          <w:ilvl w:val="0"/>
          <w:numId w:val="17"/>
        </w:numPr>
        <w:tabs>
          <w:tab w:val="clear" w:pos="709"/>
          <w:tab w:val="left" w:pos="0" w:leader="none"/>
        </w:tabs>
        <w:ind w:left="709" w:hanging="283"/>
        <w:rPr/>
      </w:pPr>
      <w:r>
        <w:rPr/>
      </w:r>
    </w:p>
    <w:p>
      <w:pPr>
        <w:pStyle w:val="Style19"/>
        <w:spacing w:before="0" w:after="0"/>
        <w:rPr/>
      </w:pPr>
      <w:r>
        <w:rPr/>
        <w:t>4. Техника «5-4-3-2-1» (Заземление)</w:t>
      </w:r>
    </w:p>
    <w:p>
      <w:pPr>
        <w:pStyle w:val="Style19"/>
        <w:rPr/>
      </w:pPr>
      <w:r>
        <w:rPr/>
        <w:t>Незаменима при острых приступах паники или сильной рассеянности.</w:t>
      </w:r>
    </w:p>
    <w:p>
      <w:pPr>
        <w:pStyle w:val="Style19"/>
        <w:numPr>
          <w:ilvl w:val="0"/>
          <w:numId w:val="10"/>
        </w:numPr>
        <w:tabs>
          <w:tab w:val="clear" w:pos="709"/>
          <w:tab w:val="left" w:pos="0" w:leader="none"/>
        </w:tabs>
        <w:spacing w:before="0" w:after="0"/>
        <w:ind w:left="709" w:hanging="283"/>
        <w:rPr/>
      </w:pPr>
      <w:r>
        <w:rPr>
          <w:rStyle w:val="Style16"/>
        </w:rPr>
        <w:t>Инструкция:</w:t>
      </w:r>
      <w:r>
        <w:rPr/>
        <w:t xml:space="preserve"> Студенту нужно найти в пространстве:</w:t>
      </w:r>
    </w:p>
    <w:p>
      <w:pPr>
        <w:pStyle w:val="Style19"/>
        <w:numPr>
          <w:ilvl w:val="1"/>
          <w:numId w:val="10"/>
        </w:numPr>
        <w:tabs>
          <w:tab w:val="clear" w:pos="709"/>
          <w:tab w:val="left" w:pos="0" w:leader="none"/>
        </w:tabs>
        <w:spacing w:before="0" w:after="0"/>
        <w:ind w:left="1418" w:hanging="283"/>
        <w:rPr/>
      </w:pPr>
      <w:r>
        <w:rPr>
          <w:rStyle w:val="Style16"/>
        </w:rPr>
        <w:t>5</w:t>
      </w:r>
      <w:r>
        <w:rPr/>
        <w:t xml:space="preserve"> предметов, которые можно </w:t>
      </w:r>
      <w:r>
        <w:rPr>
          <w:rStyle w:val="Style16"/>
        </w:rPr>
        <w:t>увидеть</w:t>
      </w:r>
      <w:r>
        <w:rPr/>
        <w:t>.</w:t>
      </w:r>
    </w:p>
    <w:p>
      <w:pPr>
        <w:pStyle w:val="Style19"/>
        <w:numPr>
          <w:ilvl w:val="1"/>
          <w:numId w:val="10"/>
        </w:numPr>
        <w:tabs>
          <w:tab w:val="clear" w:pos="709"/>
          <w:tab w:val="left" w:pos="0" w:leader="none"/>
        </w:tabs>
        <w:spacing w:before="0" w:after="0"/>
        <w:ind w:left="1418" w:hanging="283"/>
        <w:rPr/>
      </w:pPr>
      <w:r>
        <w:rPr>
          <w:rStyle w:val="Style16"/>
        </w:rPr>
        <w:t>4</w:t>
      </w:r>
      <w:r>
        <w:rPr/>
        <w:t xml:space="preserve"> поверхности, которые можно </w:t>
      </w:r>
      <w:r>
        <w:rPr>
          <w:rStyle w:val="Style16"/>
        </w:rPr>
        <w:t>потрогать</w:t>
      </w:r>
      <w:r>
        <w:rPr/>
        <w:t xml:space="preserve"> (текстура одежды, стол).</w:t>
      </w:r>
    </w:p>
    <w:p>
      <w:pPr>
        <w:pStyle w:val="Style19"/>
        <w:numPr>
          <w:ilvl w:val="1"/>
          <w:numId w:val="10"/>
        </w:numPr>
        <w:tabs>
          <w:tab w:val="clear" w:pos="709"/>
          <w:tab w:val="left" w:pos="0" w:leader="none"/>
        </w:tabs>
        <w:spacing w:before="0" w:after="0"/>
        <w:ind w:left="1418" w:hanging="283"/>
        <w:rPr/>
      </w:pPr>
      <w:r>
        <w:rPr>
          <w:rStyle w:val="Style16"/>
        </w:rPr>
        <w:t>3</w:t>
      </w:r>
      <w:r>
        <w:rPr/>
        <w:t xml:space="preserve"> звука, которые можно </w:t>
      </w:r>
      <w:r>
        <w:rPr>
          <w:rStyle w:val="Style16"/>
        </w:rPr>
        <w:t>услышать</w:t>
      </w:r>
      <w:r>
        <w:rPr/>
        <w:t>.</w:t>
      </w:r>
    </w:p>
    <w:p>
      <w:pPr>
        <w:pStyle w:val="Style19"/>
        <w:numPr>
          <w:ilvl w:val="1"/>
          <w:numId w:val="10"/>
        </w:numPr>
        <w:tabs>
          <w:tab w:val="clear" w:pos="709"/>
          <w:tab w:val="left" w:pos="0" w:leader="none"/>
        </w:tabs>
        <w:spacing w:before="0" w:after="0"/>
        <w:ind w:left="1418" w:hanging="283"/>
        <w:rPr/>
      </w:pPr>
      <w:r>
        <w:rPr>
          <w:rStyle w:val="Style16"/>
        </w:rPr>
        <w:t>2</w:t>
      </w:r>
      <w:r>
        <w:rPr/>
        <w:t xml:space="preserve"> запаха, которые можно </w:t>
      </w:r>
      <w:r>
        <w:rPr>
          <w:rStyle w:val="Style16"/>
        </w:rPr>
        <w:t>почувствовать</w:t>
      </w:r>
      <w:r>
        <w:rPr/>
        <w:t>.</w:t>
      </w:r>
    </w:p>
    <w:p>
      <w:pPr>
        <w:pStyle w:val="Style19"/>
        <w:numPr>
          <w:ilvl w:val="1"/>
          <w:numId w:val="10"/>
        </w:numPr>
        <w:tabs>
          <w:tab w:val="clear" w:pos="709"/>
          <w:tab w:val="left" w:pos="0" w:leader="none"/>
        </w:tabs>
        <w:ind w:left="1418" w:hanging="283"/>
        <w:rPr/>
      </w:pPr>
      <w:r>
        <w:rPr>
          <w:rStyle w:val="Style16"/>
        </w:rPr>
        <w:t>1</w:t>
      </w:r>
      <w:r>
        <w:rPr/>
        <w:t xml:space="preserve"> вещь, которую можно </w:t>
      </w:r>
      <w:r>
        <w:rPr>
          <w:rStyle w:val="Style16"/>
        </w:rPr>
        <w:t>попробовать на вкус</w:t>
      </w:r>
      <w:r>
        <w:rPr/>
        <w:t xml:space="preserve"> (или один добрый факт о себе).</w:t>
      </w:r>
    </w:p>
    <w:p>
      <w:pPr>
        <w:pStyle w:val="Style19"/>
        <w:rPr/>
      </w:pPr>
      <w:r>
        <w:rPr/>
      </w:r>
    </w:p>
    <w:p>
      <w:pPr>
        <w:pStyle w:val="Style19"/>
        <w:spacing w:before="0" w:after="0"/>
        <w:rPr/>
      </w:pPr>
      <w:r>
        <w:rPr/>
        <w:t>5. Этический компонент: Практика самосострадания (Self-Compassion)</w:t>
      </w:r>
    </w:p>
    <w:p>
      <w:pPr>
        <w:pStyle w:val="Style19"/>
        <w:rPr/>
      </w:pPr>
      <w:r>
        <w:rPr/>
        <w:t>Студенты склонны к жесткой самокритике («я ленивый», «я тупой»).</w:t>
      </w:r>
    </w:p>
    <w:p>
      <w:pPr>
        <w:pStyle w:val="Style19"/>
        <w:numPr>
          <w:ilvl w:val="0"/>
          <w:numId w:val="11"/>
        </w:numPr>
        <w:tabs>
          <w:tab w:val="clear" w:pos="709"/>
          <w:tab w:val="left" w:pos="0" w:leader="none"/>
        </w:tabs>
        <w:spacing w:before="0" w:after="0"/>
        <w:ind w:left="709" w:hanging="283"/>
        <w:rPr/>
      </w:pPr>
      <w:r>
        <w:rPr>
          <w:rStyle w:val="Style16"/>
        </w:rPr>
        <w:t>Упражнение:</w:t>
      </w:r>
      <w:r>
        <w:rPr/>
        <w:t xml:space="preserve"> Предложить студенту представить, что его близкий друг оказался в такой же трудной ситуации. Что бы он ему сказал? Затем предложить сказать те же слова самому себе.</w:t>
      </w:r>
    </w:p>
    <w:p>
      <w:pPr>
        <w:pStyle w:val="Style19"/>
        <w:numPr>
          <w:ilvl w:val="0"/>
          <w:numId w:val="11"/>
        </w:numPr>
        <w:tabs>
          <w:tab w:val="clear" w:pos="709"/>
          <w:tab w:val="left" w:pos="0" w:leader="none"/>
        </w:tabs>
        <w:ind w:left="709" w:hanging="283"/>
        <w:rPr/>
      </w:pPr>
      <w:r>
        <w:rPr>
          <w:rStyle w:val="Style16"/>
        </w:rPr>
        <w:t>Эффект:</w:t>
      </w:r>
      <w:r>
        <w:rPr/>
        <w:t xml:space="preserve"> Снижение кортизола и повышение мотивации (поддержка работает лучше, чем критика).</w:t>
      </w:r>
    </w:p>
    <w:p>
      <w:pPr>
        <w:pStyle w:val="Style19"/>
        <w:numPr>
          <w:ilvl w:val="0"/>
          <w:numId w:val="12"/>
        </w:numPr>
        <w:tabs>
          <w:tab w:val="clear" w:pos="709"/>
          <w:tab w:val="left" w:pos="0" w:leader="none"/>
        </w:tabs>
        <w:ind w:left="709" w:hanging="283"/>
        <w:rPr/>
      </w:pPr>
      <w:r>
        <w:rPr/>
      </w:r>
    </w:p>
    <w:p>
      <w:pPr>
        <w:pStyle w:val="Style19"/>
        <w:rPr/>
      </w:pPr>
      <w:r>
        <w:rPr/>
        <w:t>Методические рекомендации для психолога:</w:t>
      </w:r>
    </w:p>
    <w:p>
      <w:pPr>
        <w:pStyle w:val="Style19"/>
        <w:numPr>
          <w:ilvl w:val="0"/>
          <w:numId w:val="13"/>
        </w:numPr>
        <w:tabs>
          <w:tab w:val="clear" w:pos="709"/>
          <w:tab w:val="left" w:pos="0" w:leader="none"/>
        </w:tabs>
        <w:spacing w:before="0" w:after="0"/>
        <w:ind w:left="709" w:hanging="283"/>
        <w:rPr/>
      </w:pPr>
      <w:r>
        <w:rPr>
          <w:rStyle w:val="Style16"/>
        </w:rPr>
        <w:t>Начинайте с малого:</w:t>
      </w:r>
      <w:r>
        <w:rPr/>
        <w:t xml:space="preserve"> Включайте 3–5 минут практики в начале или конце консультации/семинара.</w:t>
      </w:r>
    </w:p>
    <w:p>
      <w:pPr>
        <w:pStyle w:val="Style19"/>
        <w:numPr>
          <w:ilvl w:val="0"/>
          <w:numId w:val="13"/>
        </w:numPr>
        <w:tabs>
          <w:tab w:val="clear" w:pos="709"/>
          <w:tab w:val="left" w:pos="0" w:leader="none"/>
        </w:tabs>
        <w:spacing w:before="0" w:after="0"/>
        <w:ind w:left="709" w:hanging="283"/>
        <w:rPr/>
      </w:pPr>
      <w:r>
        <w:rPr>
          <w:rStyle w:val="Style16"/>
        </w:rPr>
        <w:t>Убирайте эзотерику:</w:t>
      </w:r>
      <w:r>
        <w:rPr/>
        <w:t xml:space="preserve"> Объясняйте пользу через нейробиологию (влияние на префронтальную кору и амигдалу). Студентам важна доказательность.</w:t>
      </w:r>
    </w:p>
    <w:p>
      <w:pPr>
        <w:pStyle w:val="Style19"/>
        <w:numPr>
          <w:ilvl w:val="0"/>
          <w:numId w:val="13"/>
        </w:numPr>
        <w:tabs>
          <w:tab w:val="clear" w:pos="709"/>
          <w:tab w:val="left" w:pos="0" w:leader="none"/>
        </w:tabs>
        <w:ind w:left="709" w:hanging="283"/>
        <w:rPr/>
      </w:pPr>
      <w:r>
        <w:rPr>
          <w:rStyle w:val="Style16"/>
        </w:rPr>
        <w:t>Личный пример:</w:t>
      </w:r>
      <w:r>
        <w:rPr/>
        <w:t xml:space="preserve"> Невозможно научить майнфулнесс, не практикуя её самому. Ваше состояние спокойного присутствия — главный терапевтический инструмент.</w:t>
      </w:r>
    </w:p>
    <w:p>
      <w:pPr>
        <w:pStyle w:val="Style19"/>
        <w:numPr>
          <w:ilvl w:val="0"/>
          <w:numId w:val="14"/>
        </w:numPr>
        <w:tabs>
          <w:tab w:val="clear" w:pos="709"/>
          <w:tab w:val="left" w:pos="0" w:leader="none"/>
        </w:tabs>
        <w:ind w:left="709" w:hanging="283"/>
        <w:rPr/>
      </w:pPr>
      <w:r>
        <w:rPr/>
      </w:r>
    </w:p>
    <w:p>
      <w:pPr>
        <w:pStyle w:val="Style19"/>
        <w:spacing w:before="0" w:after="0"/>
        <w:rPr/>
      </w:pPr>
      <w:r>
        <w:rPr/>
        <w:t xml:space="preserve">Вам помочь составить </w:t>
      </w:r>
      <w:r>
        <w:rPr>
          <w:rStyle w:val="Style16"/>
        </w:rPr>
        <w:t>структуру первого занятия</w:t>
      </w:r>
      <w:r>
        <w:rPr/>
        <w:t xml:space="preserve"> (вводной лекции-практикума) для студентов или подобрать </w:t>
      </w:r>
      <w:r>
        <w:rPr>
          <w:rStyle w:val="Style16"/>
        </w:rPr>
        <w:t>скрипты (тексты)</w:t>
      </w:r>
      <w:r>
        <w:rPr/>
        <w:t xml:space="preserve"> для аудио-медитаций?</w:t>
      </w:r>
    </w:p>
    <w:p>
      <w:pPr>
        <w:pStyle w:val="Style23"/>
        <w:bidi w:val="0"/>
        <w:spacing w:before="0" w:after="0"/>
        <w:jc w:val="lef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3"/>
    <w:lvlOverride w:ilvl="0">
      <w:startOverride w:val="4"/>
    </w:lvlOverride>
  </w:num>
  <w:num w:numId="17">
    <w:abstractNumId w:val="9"/>
    <w:lvlOverride w:ilvl="0">
      <w:startOverride w:val="4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DejaVu Sans" w:cs="FreeSans"/>
      <w:color w:val="auto"/>
      <w:kern w:val="0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Strong"/>
    <w:qFormat/>
    <w:rPr>
      <w:b/>
      <w:bCs/>
    </w:rPr>
  </w:style>
  <w:style w:type="character" w:styleId="Style17">
    <w:name w:val="Символ нумерации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Free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FreeSans"/>
    </w:rPr>
  </w:style>
  <w:style w:type="paragraph" w:styleId="Style23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24">
    <w:name w:val="Горизонтальная линия"/>
    <w:basedOn w:val="Normal"/>
    <w:next w:val="Style19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LibreOffice/7.4.7.2$Linux_X86_64 LibreOffice_project/40$Build-2</Application>
  <AppVersion>15.0000</AppVersion>
  <Pages>3</Pages>
  <Words>743</Words>
  <Characters>4751</Characters>
  <CharactersWithSpaces>5416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2026-04-03T15:51:20Z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