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40" w:rsidRDefault="004F6728" w:rsidP="00370FAC">
      <w:pPr>
        <w:shd w:val="clear" w:color="auto" w:fill="FFFFFF" w:themeFill="background1"/>
        <w:spacing w:after="0" w:line="360" w:lineRule="auto"/>
        <w:contextualSpacing/>
        <w:jc w:val="center"/>
        <w:rPr>
          <w:rFonts w:ascii="Times New Roman" w:hAnsi="Times New Roman" w:cs="Times New Roman"/>
          <w:b/>
          <w:sz w:val="28"/>
          <w:szCs w:val="28"/>
        </w:rPr>
      </w:pPr>
      <w:bookmarkStart w:id="0" w:name="_Hlk179808225"/>
      <w:r w:rsidRPr="004F6728">
        <w:rPr>
          <w:rFonts w:ascii="Times New Roman" w:hAnsi="Times New Roman" w:cs="Times New Roman"/>
          <w:b/>
          <w:sz w:val="28"/>
          <w:szCs w:val="28"/>
        </w:rPr>
        <w:t>ИСПОЛЬЗОВАНИЕ МЕТОДОВ АКТИВНОГО ОБУЧЕНИЯ НА УРОКАХ РУССКОГО ЯЗЫКА</w:t>
      </w:r>
    </w:p>
    <w:bookmarkEnd w:id="0"/>
    <w:p w:rsidR="004F6728" w:rsidRDefault="004F6728" w:rsidP="00370FAC">
      <w:pPr>
        <w:shd w:val="clear" w:color="auto" w:fill="FFFFFF" w:themeFill="background1"/>
        <w:spacing w:after="0" w:line="360" w:lineRule="auto"/>
        <w:contextualSpacing/>
        <w:jc w:val="center"/>
        <w:rPr>
          <w:rFonts w:ascii="Times New Roman" w:hAnsi="Times New Roman" w:cs="Times New Roman"/>
          <w:b/>
          <w:sz w:val="28"/>
          <w:szCs w:val="28"/>
        </w:rPr>
      </w:pP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p>
    <w:p w:rsidR="004F6728" w:rsidRPr="004F6728" w:rsidRDefault="004F6728" w:rsidP="004F6728">
      <w:pPr>
        <w:shd w:val="clear" w:color="auto" w:fill="FFFFFF" w:themeFill="background1"/>
        <w:spacing w:after="0" w:line="360" w:lineRule="auto"/>
        <w:ind w:firstLine="708"/>
        <w:contextualSpacing/>
        <w:jc w:val="both"/>
        <w:rPr>
          <w:rFonts w:ascii="Times New Roman" w:hAnsi="Times New Roman" w:cs="Times New Roman"/>
          <w:sz w:val="28"/>
          <w:szCs w:val="28"/>
        </w:rPr>
      </w:pPr>
      <w:bookmarkStart w:id="1" w:name="_GoBack"/>
      <w:r w:rsidRPr="004F6728">
        <w:rPr>
          <w:rFonts w:ascii="Times New Roman" w:hAnsi="Times New Roman" w:cs="Times New Roman"/>
          <w:sz w:val="28"/>
          <w:szCs w:val="28"/>
        </w:rPr>
        <w:t>Современное образование требует от учителей не только глубоких знаний в своей области, но и способности использовать разнообразные методы обучения, которые способствуют активному вовлечению учащихся в процесс. Методы активного обучения представляют собой эффективный инструмент для повышения интереса к изучению русского языка, развития навыков критического мышления и улучшения качества усвоения материала. В отличие от традиционных методов, которые часто предполагают пассивное восприятие информации, активные методы побуждают учащихся к самостоятельной деятельности, взаимодействию друг с другом и с учителем.</w:t>
      </w:r>
    </w:p>
    <w:bookmarkEnd w:id="1"/>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Одним из основных преимуществ активного обучения является возможность создания атмосферы сотрудничества и вовлеченности. Когда ученики участвуют в обсуждениях, работают над проектами или выполняют задания в группах, они становятся не просто слушателями, а активными участниками учебного процесса. Это способствует развитию у них навыков общения, умения работать в команде и принимать решения. Например, при изучении литературного произведения учитель может организовать дискуссию, где ученики будут обсуждать действия персонажей, их мотивы и поступки. Такой подход не только развивает навыки аргументации, но и помогает учащимся глубже понять текст.</w:t>
      </w: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 xml:space="preserve">Методы активного обучения также способствуют развитию критического мышления. Учащиеся учатся анализировать информацию, задавать вопросы и формулировать собственные мнения. Например, при изучении стихотворений ученики могут попробовать интерпретировать их смысл, опираясь на свои знания и жизненный опыт. Это позволяет им не только лучше усвоить материал, но и развить навыки самостоятельного мышления. Важно отметить, что критическое мышление является ключевым </w:t>
      </w:r>
      <w:r w:rsidRPr="004F6728">
        <w:rPr>
          <w:rFonts w:ascii="Times New Roman" w:hAnsi="Times New Roman" w:cs="Times New Roman"/>
          <w:sz w:val="28"/>
          <w:szCs w:val="28"/>
        </w:rPr>
        <w:lastRenderedPageBreak/>
        <w:t>навыком XXI века, который поможет учащимся успешно адаптироваться в быстро меняющемся мире.</w:t>
      </w: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Существует множество методов активного обучения, которые можно успешно применять на уроках русского языка. Одним из таких методов является метод проектов. Ученики могут работать над созданием проекта по теме урока, что позволяет им глубже исследовать материал и проявить свою креативность. Например, они могут создать презентацию о жизни и творчестве известного русского писателя или подготовить исследование на тему литературных направлений. Проектная работа не только развивает исследовательские навыки, но и способствует формированию у учащихся ответственности за результат своей деятельности.</w:t>
      </w: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Еще одним эффективным методом является метод ролевых игр. Ученики могут разыгрывать сцены из литературных произведений или создавать свои собственные диалоги на заданную тему. Это не только делает уроки более увлекательными, но и помогает развивать навыки устной речи и уверенности в себе. Например, при изучении пьесы ученики могут взять на себя роли персонажей и обсудить их действия и мотивы. Такой подход способствует более глубокому пониманию текста и развивает эмоциональный интеллект.</w:t>
      </w: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Метод мозгового штурма также является отличным инструментом для активизации мыслительной деятельности учащихся. Учитель может предложить ученикам обсудить определенную тему или проблему, связанную с русским языком или литературой. Учащиеся могут высказывать свои идеи и предложения, что способствует формированию у них чувства принадлежности к группе и уверенности в своих силах. Этот метод особенно эффективен на начальном этапе урока, когда необходимо настроить класс на продуктивную работу.</w:t>
      </w: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 xml:space="preserve">Внедрение методов активного обучения требует от учителя тщательной подготовки и планирования уроков. Важно учитывать возрастные особенности учащихся и их уровень подготовки. Учитель должен быть готов </w:t>
      </w:r>
      <w:r w:rsidRPr="004F6728">
        <w:rPr>
          <w:rFonts w:ascii="Times New Roman" w:hAnsi="Times New Roman" w:cs="Times New Roman"/>
          <w:sz w:val="28"/>
          <w:szCs w:val="28"/>
        </w:rPr>
        <w:lastRenderedPageBreak/>
        <w:t>адаптировать материал и находить интересные способы его подачи. Не менее важным является создание комфортной атмосферы на уроке, где каждый ученик будет чувствовать себя свободно и уверенно высказывать свои мысли.</w:t>
      </w: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Кроме того, стоит обратить внимание на использование современных технологий в процессе активного обучения. Интерактивные доски, презентации и онлайн-ресурсы могут значительно повысить эффективность уроков. Учитель может использовать различные мультимедийные материалы для иллюстрации темы урока или организации интерактивных заданий. Это сделает занятия более динамичными и интересными для учащихся.</w:t>
      </w:r>
    </w:p>
    <w:p w:rsidR="004F6728" w:rsidRP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Важно помнить о том, что методы активного обучения не должны заменять традиционные подходы, а дополнять их. Комбинирование различных методов позволит создать более разнообразный и интересный образовательный процесс. Учителю стоит экспериментировать с различными подходами, выбирая те, которые лучше всего подходят для его класса.</w:t>
      </w:r>
    </w:p>
    <w:p w:rsid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F6728">
        <w:rPr>
          <w:rFonts w:ascii="Times New Roman" w:hAnsi="Times New Roman" w:cs="Times New Roman"/>
          <w:sz w:val="28"/>
          <w:szCs w:val="28"/>
        </w:rPr>
        <w:t>В заключение следует отметить, что использование методов активного обучения на уроках русского языка является важным шагом к созданию эффективной образовательной среды. Эти методы способствуют повышению интереса учащихся к предмету, развитию критического мышления и улучшению качества усвоения материала. Применение активных методов требует от учителя творческого подхода и готовности к экспериментам, но результаты стоят затраченных усилий. В конечном счете, цель образования заключается не только в передаче знаний, но и в формировании у учащихся навыков, которые помогут им успешно адаптироваться в современном мире.</w:t>
      </w:r>
    </w:p>
    <w:p w:rsidR="004F6728" w:rsidRDefault="004F6728" w:rsidP="004F6728">
      <w:pPr>
        <w:shd w:val="clear" w:color="auto" w:fill="FFFFFF" w:themeFill="background1"/>
        <w:spacing w:after="0" w:line="360" w:lineRule="auto"/>
        <w:contextualSpacing/>
        <w:jc w:val="both"/>
        <w:rPr>
          <w:rFonts w:ascii="Times New Roman" w:hAnsi="Times New Roman" w:cs="Times New Roman"/>
          <w:sz w:val="28"/>
          <w:szCs w:val="28"/>
        </w:rPr>
      </w:pPr>
    </w:p>
    <w:p w:rsidR="004F6728" w:rsidRDefault="004F6728" w:rsidP="004F6728">
      <w:pPr>
        <w:shd w:val="clear" w:color="auto" w:fill="FFFFFF" w:themeFill="background1"/>
        <w:spacing w:after="0" w:line="360" w:lineRule="auto"/>
        <w:contextualSpacing/>
        <w:jc w:val="center"/>
        <w:rPr>
          <w:rFonts w:ascii="Times New Roman" w:hAnsi="Times New Roman" w:cs="Times New Roman"/>
          <w:b/>
          <w:sz w:val="28"/>
          <w:szCs w:val="28"/>
        </w:rPr>
      </w:pPr>
      <w:r w:rsidRPr="004F6728">
        <w:rPr>
          <w:rFonts w:ascii="Times New Roman" w:hAnsi="Times New Roman" w:cs="Times New Roman"/>
          <w:b/>
          <w:sz w:val="28"/>
          <w:szCs w:val="28"/>
        </w:rPr>
        <w:t>Список литературы</w:t>
      </w:r>
    </w:p>
    <w:p w:rsidR="004F6728" w:rsidRPr="004F6728" w:rsidRDefault="004F6728" w:rsidP="004F6728">
      <w:pPr>
        <w:shd w:val="clear" w:color="auto" w:fill="FFFFFF" w:themeFill="background1"/>
        <w:spacing w:after="0" w:line="360" w:lineRule="auto"/>
        <w:contextualSpacing/>
        <w:jc w:val="center"/>
        <w:rPr>
          <w:rFonts w:ascii="Times New Roman" w:hAnsi="Times New Roman" w:cs="Times New Roman"/>
          <w:b/>
          <w:sz w:val="28"/>
          <w:szCs w:val="28"/>
        </w:rPr>
      </w:pPr>
    </w:p>
    <w:p w:rsidR="004F6728" w:rsidRPr="004F6728" w:rsidRDefault="004F6728" w:rsidP="004F6728">
      <w:pPr>
        <w:pStyle w:val="a3"/>
        <w:numPr>
          <w:ilvl w:val="0"/>
          <w:numId w:val="2"/>
        </w:numPr>
        <w:shd w:val="clear" w:color="auto" w:fill="FFFFFF" w:themeFill="background1"/>
        <w:spacing w:after="0" w:line="360" w:lineRule="auto"/>
        <w:jc w:val="both"/>
        <w:rPr>
          <w:rFonts w:ascii="Times New Roman" w:hAnsi="Times New Roman" w:cs="Times New Roman"/>
          <w:sz w:val="28"/>
          <w:szCs w:val="28"/>
        </w:rPr>
      </w:pPr>
      <w:bookmarkStart w:id="2" w:name="_Hlk179808543"/>
      <w:proofErr w:type="spellStart"/>
      <w:r w:rsidRPr="004F6728">
        <w:rPr>
          <w:rFonts w:ascii="Times New Roman" w:hAnsi="Times New Roman" w:cs="Times New Roman"/>
          <w:sz w:val="28"/>
          <w:szCs w:val="28"/>
        </w:rPr>
        <w:t>Калужина</w:t>
      </w:r>
      <w:proofErr w:type="spellEnd"/>
      <w:r w:rsidRPr="004F6728">
        <w:rPr>
          <w:rFonts w:ascii="Times New Roman" w:hAnsi="Times New Roman" w:cs="Times New Roman"/>
          <w:sz w:val="28"/>
          <w:szCs w:val="28"/>
        </w:rPr>
        <w:t xml:space="preserve"> </w:t>
      </w:r>
      <w:proofErr w:type="spellStart"/>
      <w:r w:rsidRPr="004F6728">
        <w:rPr>
          <w:rFonts w:ascii="Times New Roman" w:hAnsi="Times New Roman" w:cs="Times New Roman"/>
          <w:sz w:val="28"/>
          <w:szCs w:val="28"/>
        </w:rPr>
        <w:t>Е.С</w:t>
      </w:r>
      <w:proofErr w:type="spellEnd"/>
      <w:r w:rsidRPr="004F6728">
        <w:rPr>
          <w:rFonts w:ascii="Times New Roman" w:hAnsi="Times New Roman" w:cs="Times New Roman"/>
          <w:sz w:val="28"/>
          <w:szCs w:val="28"/>
        </w:rPr>
        <w:t xml:space="preserve">., Ходырева </w:t>
      </w:r>
      <w:proofErr w:type="spellStart"/>
      <w:r w:rsidRPr="004F6728">
        <w:rPr>
          <w:rFonts w:ascii="Times New Roman" w:hAnsi="Times New Roman" w:cs="Times New Roman"/>
          <w:sz w:val="28"/>
          <w:szCs w:val="28"/>
        </w:rPr>
        <w:t>Е.С</w:t>
      </w:r>
      <w:proofErr w:type="spellEnd"/>
      <w:r w:rsidRPr="004F6728">
        <w:rPr>
          <w:rFonts w:ascii="Times New Roman" w:hAnsi="Times New Roman" w:cs="Times New Roman"/>
          <w:sz w:val="28"/>
          <w:szCs w:val="28"/>
        </w:rPr>
        <w:t>., Гребенникова И.В. Использование активных методов обучения на уроках русского языка // Цифровая наука. 2021. №1. URL: https://cyberleninka.ru/article/n/ispolzovanie-</w:t>
      </w:r>
      <w:r w:rsidRPr="004F6728">
        <w:rPr>
          <w:rFonts w:ascii="Times New Roman" w:hAnsi="Times New Roman" w:cs="Times New Roman"/>
          <w:sz w:val="28"/>
          <w:szCs w:val="28"/>
        </w:rPr>
        <w:lastRenderedPageBreak/>
        <w:t>aktivnyh-metodov-obucheniya-na-urokah-russkogo-yazyka (дата обращения: 14.10.2024).</w:t>
      </w:r>
    </w:p>
    <w:p w:rsidR="004F6728" w:rsidRPr="004F6728" w:rsidRDefault="004F6728" w:rsidP="004F6728">
      <w:pPr>
        <w:pStyle w:val="a3"/>
        <w:numPr>
          <w:ilvl w:val="0"/>
          <w:numId w:val="2"/>
        </w:numPr>
        <w:shd w:val="clear" w:color="auto" w:fill="FFFFFF" w:themeFill="background1"/>
        <w:spacing w:after="0" w:line="360" w:lineRule="auto"/>
        <w:jc w:val="both"/>
        <w:rPr>
          <w:rFonts w:ascii="Times New Roman" w:hAnsi="Times New Roman" w:cs="Times New Roman"/>
          <w:sz w:val="28"/>
          <w:szCs w:val="28"/>
        </w:rPr>
      </w:pPr>
      <w:r w:rsidRPr="004F6728">
        <w:rPr>
          <w:rFonts w:ascii="Times New Roman" w:hAnsi="Times New Roman" w:cs="Times New Roman"/>
          <w:sz w:val="28"/>
          <w:szCs w:val="28"/>
        </w:rPr>
        <w:t xml:space="preserve">Курбатова О.В., Красноперова Л.Б., Солдатенко С.А. Активные методы обучения: рекомендации по разработке и применению. </w:t>
      </w:r>
      <w:proofErr w:type="spellStart"/>
      <w:r w:rsidRPr="004F6728">
        <w:rPr>
          <w:rFonts w:ascii="Times New Roman" w:hAnsi="Times New Roman" w:cs="Times New Roman"/>
          <w:sz w:val="28"/>
          <w:szCs w:val="28"/>
        </w:rPr>
        <w:t>Металлплощадка</w:t>
      </w:r>
      <w:proofErr w:type="spellEnd"/>
      <w:r w:rsidRPr="004F6728">
        <w:rPr>
          <w:rFonts w:ascii="Times New Roman" w:hAnsi="Times New Roman" w:cs="Times New Roman"/>
          <w:sz w:val="28"/>
          <w:szCs w:val="28"/>
        </w:rPr>
        <w:t>, 2017.- 53 с.</w:t>
      </w:r>
    </w:p>
    <w:p w:rsidR="004F6728" w:rsidRPr="004F6728" w:rsidRDefault="004F6728" w:rsidP="004F6728">
      <w:pPr>
        <w:pStyle w:val="a3"/>
        <w:numPr>
          <w:ilvl w:val="0"/>
          <w:numId w:val="2"/>
        </w:numPr>
        <w:shd w:val="clear" w:color="auto" w:fill="FFFFFF" w:themeFill="background1"/>
        <w:spacing w:after="0" w:line="360" w:lineRule="auto"/>
        <w:jc w:val="both"/>
        <w:rPr>
          <w:rFonts w:ascii="Times New Roman" w:hAnsi="Times New Roman" w:cs="Times New Roman"/>
          <w:sz w:val="28"/>
          <w:szCs w:val="28"/>
        </w:rPr>
      </w:pPr>
      <w:proofErr w:type="spellStart"/>
      <w:r w:rsidRPr="004F6728">
        <w:rPr>
          <w:rFonts w:ascii="Times New Roman" w:hAnsi="Times New Roman" w:cs="Times New Roman"/>
          <w:sz w:val="28"/>
          <w:szCs w:val="28"/>
        </w:rPr>
        <w:t>Митякина</w:t>
      </w:r>
      <w:proofErr w:type="spellEnd"/>
      <w:r w:rsidRPr="004F6728">
        <w:rPr>
          <w:rFonts w:ascii="Times New Roman" w:hAnsi="Times New Roman" w:cs="Times New Roman"/>
          <w:sz w:val="28"/>
          <w:szCs w:val="28"/>
        </w:rPr>
        <w:t xml:space="preserve">, О. Ю. Использование активных методов и форм обучения на уроках русского языка / О. Ю. </w:t>
      </w:r>
      <w:proofErr w:type="spellStart"/>
      <w:r w:rsidRPr="004F6728">
        <w:rPr>
          <w:rFonts w:ascii="Times New Roman" w:hAnsi="Times New Roman" w:cs="Times New Roman"/>
          <w:sz w:val="28"/>
          <w:szCs w:val="28"/>
        </w:rPr>
        <w:t>Митякина</w:t>
      </w:r>
      <w:proofErr w:type="spellEnd"/>
      <w:r w:rsidRPr="004F6728">
        <w:rPr>
          <w:rFonts w:ascii="Times New Roman" w:hAnsi="Times New Roman" w:cs="Times New Roman"/>
          <w:sz w:val="28"/>
          <w:szCs w:val="28"/>
        </w:rPr>
        <w:t xml:space="preserve">. — </w:t>
      </w:r>
      <w:proofErr w:type="gramStart"/>
      <w:r w:rsidRPr="004F6728">
        <w:rPr>
          <w:rFonts w:ascii="Times New Roman" w:hAnsi="Times New Roman" w:cs="Times New Roman"/>
          <w:sz w:val="28"/>
          <w:szCs w:val="28"/>
        </w:rPr>
        <w:t>Текст :</w:t>
      </w:r>
      <w:proofErr w:type="gramEnd"/>
      <w:r w:rsidRPr="004F6728">
        <w:rPr>
          <w:rFonts w:ascii="Times New Roman" w:hAnsi="Times New Roman" w:cs="Times New Roman"/>
          <w:sz w:val="28"/>
          <w:szCs w:val="28"/>
        </w:rPr>
        <w:t xml:space="preserve"> непосредственный // Молодой ученый. — 2020. — № 30 (320). — С. 278-280. — URL: https://moluch.ru/archive/320/72761/ (дата обращения: 14.10.2024).</w:t>
      </w:r>
      <w:bookmarkEnd w:id="2"/>
    </w:p>
    <w:sectPr w:rsidR="004F6728" w:rsidRPr="004F6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463FF"/>
    <w:multiLevelType w:val="hybridMultilevel"/>
    <w:tmpl w:val="F722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18320A"/>
    <w:multiLevelType w:val="hybridMultilevel"/>
    <w:tmpl w:val="D6700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1C"/>
    <w:rsid w:val="001F4806"/>
    <w:rsid w:val="00370FAC"/>
    <w:rsid w:val="004C1E1C"/>
    <w:rsid w:val="004F6728"/>
    <w:rsid w:val="00762399"/>
    <w:rsid w:val="008F43FC"/>
    <w:rsid w:val="00A90533"/>
    <w:rsid w:val="00AA3F7C"/>
    <w:rsid w:val="00B74C54"/>
    <w:rsid w:val="00E85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2D86"/>
  <w15:docId w15:val="{0969C3E1-E76A-41A8-A438-F21FC6AE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ПОИПКРО</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m39 .В. Потебня Каб. 301</dc:creator>
  <cp:keywords/>
  <dc:description/>
  <cp:lastModifiedBy>Нати</cp:lastModifiedBy>
  <cp:revision>9</cp:revision>
  <dcterms:created xsi:type="dcterms:W3CDTF">2024-09-19T07:02:00Z</dcterms:created>
  <dcterms:modified xsi:type="dcterms:W3CDTF">2026-04-02T06:00:00Z</dcterms:modified>
</cp:coreProperties>
</file>