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318D">
      <w:pPr>
        <w:rPr>
          <w:rStyle w:val="FontStyle15"/>
          <w:sz w:val="28"/>
          <w:szCs w:val="28"/>
        </w:rPr>
      </w:pPr>
      <w:r w:rsidRPr="00784A63">
        <w:rPr>
          <w:rStyle w:val="FontStyle15"/>
          <w:sz w:val="28"/>
          <w:szCs w:val="28"/>
        </w:rPr>
        <w:t xml:space="preserve">«Экспериментальная и инновационная  деятельности как средство повышения качества обучения на уроках математики».  </w:t>
      </w:r>
    </w:p>
    <w:p w:rsidR="00B9318D" w:rsidRDefault="00B9318D" w:rsidP="00B9318D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B9318D">
        <w:rPr>
          <w:rFonts w:ascii="Times New Roman" w:hAnsi="Times New Roman" w:cs="Times New Roman"/>
          <w:sz w:val="24"/>
          <w:szCs w:val="24"/>
        </w:rPr>
        <w:t>Одной из проблем процесса  обучения в школе остается  проблема повышения  качества знаний. Как увлечь ребенка в процесс обучения, чем новым его заинтересовать  на уроке так, чтобы он стремился к новым знаниям? Вот, наверное, самые основные вопросы мотивации обучения.  Важность проблемы мотивации обучения математике всегда  осознавалась педагогами, которые   предлагают разные пути её решения, а именно, разно-уровневый и  дифференцированный подход  к обучению. Уже сейчас на смену традиционным способам передачи знаний пришли  новые модели обучения, где характер деятельности ученика м</w:t>
      </w:r>
      <w:r>
        <w:rPr>
          <w:rFonts w:ascii="Times New Roman" w:hAnsi="Times New Roman" w:cs="Times New Roman"/>
          <w:sz w:val="24"/>
          <w:szCs w:val="24"/>
        </w:rPr>
        <w:t xml:space="preserve">ожет быть  либо технологическим, либо поисковым, </w:t>
      </w:r>
      <w:r w:rsidRPr="00B9318D">
        <w:rPr>
          <w:rFonts w:ascii="Times New Roman" w:hAnsi="Times New Roman" w:cs="Times New Roman"/>
          <w:sz w:val="24"/>
          <w:szCs w:val="24"/>
        </w:rPr>
        <w:t>позволяющим ученику участвовать  в исследовательской деятельности.</w:t>
      </w:r>
    </w:p>
    <w:p w:rsidR="00B9318D" w:rsidRPr="00B9318D" w:rsidRDefault="00B9318D" w:rsidP="00B9318D">
      <w:pPr>
        <w:pStyle w:val="a3"/>
        <w:spacing w:before="0" w:beforeAutospacing="0" w:after="0" w:afterAutospacing="0" w:line="276" w:lineRule="auto"/>
        <w:jc w:val="both"/>
      </w:pPr>
      <w:r w:rsidRPr="00B9318D">
        <w:t xml:space="preserve">.   </w:t>
      </w:r>
      <w:r w:rsidRPr="00B9318D">
        <w:rPr>
          <w:rStyle w:val="a4"/>
        </w:rPr>
        <w:t>Цель учебного проекта</w:t>
      </w:r>
      <w:r w:rsidRPr="00B9318D">
        <w:t xml:space="preserve"> в   школе - развитие личности и создание основ творческого потенциала учащихся. </w:t>
      </w:r>
    </w:p>
    <w:p w:rsidR="00B9318D" w:rsidRPr="00B9318D" w:rsidRDefault="00B9318D" w:rsidP="00B9318D">
      <w:pPr>
        <w:pStyle w:val="a3"/>
        <w:spacing w:before="0" w:beforeAutospacing="0" w:after="0" w:afterAutospacing="0" w:line="276" w:lineRule="auto"/>
        <w:jc w:val="both"/>
      </w:pPr>
      <w:r w:rsidRPr="00B9318D">
        <w:rPr>
          <w:rStyle w:val="a4"/>
        </w:rPr>
        <w:t>Задачи:</w:t>
      </w:r>
    </w:p>
    <w:p w:rsidR="00B9318D" w:rsidRPr="00B9318D" w:rsidRDefault="00B9318D" w:rsidP="00B9318D">
      <w:pPr>
        <w:pStyle w:val="a3"/>
        <w:spacing w:before="0" w:beforeAutospacing="0" w:after="0" w:afterAutospacing="0" w:line="276" w:lineRule="auto"/>
      </w:pPr>
      <w:r w:rsidRPr="00B9318D">
        <w:t>1. Формирование позитивной самооценки, самоуважения.</w:t>
      </w:r>
    </w:p>
    <w:p w:rsidR="00B9318D" w:rsidRPr="00B9318D" w:rsidRDefault="00B9318D" w:rsidP="00B9318D">
      <w:pPr>
        <w:pStyle w:val="a3"/>
        <w:spacing w:before="0" w:beforeAutospacing="0" w:after="0" w:afterAutospacing="0" w:line="276" w:lineRule="auto"/>
      </w:pPr>
      <w:r w:rsidRPr="00B9318D">
        <w:t xml:space="preserve">2. Формирование коммуникативной компетентности в сотрудничестве: </w:t>
      </w:r>
    </w:p>
    <w:p w:rsidR="00B9318D" w:rsidRPr="00B9318D" w:rsidRDefault="00B9318D" w:rsidP="00B9318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18D">
        <w:rPr>
          <w:rFonts w:ascii="Times New Roman" w:hAnsi="Times New Roman" w:cs="Times New Roman"/>
          <w:sz w:val="24"/>
          <w:szCs w:val="24"/>
        </w:rPr>
        <w:t>умение вести диалог;</w:t>
      </w:r>
    </w:p>
    <w:p w:rsidR="00B9318D" w:rsidRPr="00B9318D" w:rsidRDefault="00B9318D" w:rsidP="00B9318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18D">
        <w:rPr>
          <w:rFonts w:ascii="Times New Roman" w:hAnsi="Times New Roman" w:cs="Times New Roman"/>
          <w:sz w:val="24"/>
          <w:szCs w:val="24"/>
        </w:rPr>
        <w:t>координировать свои действия с действиями партнеров по совместной деятельности;</w:t>
      </w:r>
    </w:p>
    <w:p w:rsidR="00B9318D" w:rsidRPr="00B9318D" w:rsidRDefault="00B9318D" w:rsidP="00B9318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18D">
        <w:rPr>
          <w:rFonts w:ascii="Times New Roman" w:hAnsi="Times New Roman" w:cs="Times New Roman"/>
          <w:sz w:val="24"/>
          <w:szCs w:val="24"/>
        </w:rPr>
        <w:t>способности доброжелательно и чутко относиться к людям, сопереживать;</w:t>
      </w:r>
    </w:p>
    <w:p w:rsidR="00B9318D" w:rsidRPr="00B9318D" w:rsidRDefault="00B9318D" w:rsidP="00B9318D">
      <w:pPr>
        <w:pStyle w:val="a3"/>
        <w:spacing w:before="0" w:beforeAutospacing="0" w:after="0" w:afterAutospacing="0" w:line="276" w:lineRule="auto"/>
      </w:pPr>
      <w:r w:rsidRPr="00B9318D">
        <w:t>3. Формирование социально адекватных способов поведения.</w:t>
      </w:r>
    </w:p>
    <w:p w:rsidR="00B9318D" w:rsidRPr="00B9318D" w:rsidRDefault="00B9318D" w:rsidP="00B931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18D" w:rsidRPr="00B9318D" w:rsidRDefault="00B9318D" w:rsidP="00B9318D">
      <w:pPr>
        <w:jc w:val="both"/>
        <w:rPr>
          <w:rFonts w:ascii="Times New Roman" w:hAnsi="Times New Roman" w:cs="Times New Roman"/>
          <w:sz w:val="24"/>
          <w:szCs w:val="24"/>
        </w:rPr>
      </w:pPr>
      <w:r w:rsidRPr="00B9318D">
        <w:rPr>
          <w:rFonts w:ascii="Times New Roman" w:hAnsi="Times New Roman" w:cs="Times New Roman"/>
          <w:sz w:val="24"/>
          <w:szCs w:val="24"/>
        </w:rPr>
        <w:t xml:space="preserve">   В настоящее время исследовательская деятельность учащихся становится популярной формой  учебной работы и необходимым средством  развития  самостоятельного творческого  подхода  их к жизни. Цель  учебного исследования, по моему  мнению, не только конечный результат (знания), но и сам процесс, в ходе которого развиваются  исследовательские  способности учащихся за счет  приобретения ими новых  знаний, умений и навыков. В современную эпоху быстрого обновления  знаний важное  место в формировании творческих способностей учащихся  занимает именно этот метод обучения, обеспечивающий возможность овладения  способами научного познания в процессе поиска; формирующий мотивацию обучения, потребность  в исследовательской деятельности; способный дать полноценные, хорошо осознанные, гибко используемые знания;  помогающий развитию творческого мышления  каждого ученика.</w:t>
      </w:r>
    </w:p>
    <w:p w:rsidR="00B9318D" w:rsidRPr="00B9318D" w:rsidRDefault="00B9318D" w:rsidP="00B9318D">
      <w:pPr>
        <w:jc w:val="both"/>
        <w:rPr>
          <w:rFonts w:ascii="Times New Roman" w:hAnsi="Times New Roman" w:cs="Times New Roman"/>
          <w:sz w:val="24"/>
          <w:szCs w:val="24"/>
        </w:rPr>
      </w:pPr>
      <w:r w:rsidRPr="00B9318D">
        <w:rPr>
          <w:rFonts w:ascii="Times New Roman" w:hAnsi="Times New Roman" w:cs="Times New Roman"/>
          <w:sz w:val="24"/>
          <w:szCs w:val="24"/>
        </w:rPr>
        <w:t xml:space="preserve">   На мой взгляд, всплеск эмоций, удовлетворение  своей работой, проявление творческой  активности ученика, всё это должно присутствовать  на уроках.  А в настоящее время – это нетрадиционные формы уроков с применением  инновационных и интерактивных технологий обучения.  Многие  скажут, что не возможно каждый урок провести нетрадиционно, якобы форм  уроков для этого не хватит. Да, соглашусь с ними, но нужно в каждый урок внести хотя бы частичку новизны, отходя от традиций проведения уроков «комбинированного» вида. А в этом и помогают  учителю современные модели обучения, неотъемлемой частью которых являются использование проектной, информационных и компьютерных технологий. Актуальность  применения этих технологий  в процессе обучения, по-моему, неоспорима. Ведь они позволяют решать такие задачи, как: </w:t>
      </w:r>
    </w:p>
    <w:p w:rsidR="00B9318D" w:rsidRPr="00B9318D" w:rsidRDefault="00B9318D" w:rsidP="00B931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18D">
        <w:rPr>
          <w:rFonts w:ascii="Times New Roman" w:hAnsi="Times New Roman" w:cs="Times New Roman"/>
          <w:sz w:val="24"/>
          <w:szCs w:val="24"/>
        </w:rPr>
        <w:lastRenderedPageBreak/>
        <w:t>формирование умений работать  с информацией; развитие коммуникативных  способностей;</w:t>
      </w:r>
    </w:p>
    <w:p w:rsidR="00B9318D" w:rsidRPr="00B9318D" w:rsidRDefault="00B9318D" w:rsidP="00B931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18D">
        <w:rPr>
          <w:rFonts w:ascii="Times New Roman" w:hAnsi="Times New Roman" w:cs="Times New Roman"/>
          <w:sz w:val="24"/>
          <w:szCs w:val="24"/>
        </w:rPr>
        <w:t>формирование исследовательских умений и умений  принимать оптимальные решения; формирование нестандартных методов и приемов решения той или иной поставленной задачи;</w:t>
      </w:r>
    </w:p>
    <w:p w:rsidR="00B9318D" w:rsidRPr="00B9318D" w:rsidRDefault="00B9318D" w:rsidP="00B931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18D">
        <w:rPr>
          <w:rFonts w:ascii="Times New Roman" w:hAnsi="Times New Roman" w:cs="Times New Roman"/>
          <w:sz w:val="24"/>
          <w:szCs w:val="24"/>
        </w:rPr>
        <w:t>воспитание личности «информационного общества»;</w:t>
      </w:r>
    </w:p>
    <w:p w:rsidR="00B9318D" w:rsidRPr="00B9318D" w:rsidRDefault="00B9318D" w:rsidP="00B931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18D">
        <w:rPr>
          <w:rFonts w:ascii="Times New Roman" w:hAnsi="Times New Roman" w:cs="Times New Roman"/>
          <w:sz w:val="24"/>
          <w:szCs w:val="24"/>
        </w:rPr>
        <w:t>каждому обучаемому  предоставляется столько учебного материала, сколько он может  усвоить.</w:t>
      </w:r>
    </w:p>
    <w:p w:rsidR="00B9318D" w:rsidRPr="00B9318D" w:rsidRDefault="00B9318D" w:rsidP="00B9318D">
      <w:pPr>
        <w:jc w:val="both"/>
        <w:rPr>
          <w:rFonts w:ascii="Times New Roman" w:hAnsi="Times New Roman" w:cs="Times New Roman"/>
          <w:sz w:val="24"/>
          <w:szCs w:val="24"/>
        </w:rPr>
      </w:pPr>
      <w:r w:rsidRPr="00B9318D">
        <w:rPr>
          <w:rFonts w:ascii="Times New Roman" w:hAnsi="Times New Roman" w:cs="Times New Roman"/>
          <w:sz w:val="24"/>
          <w:szCs w:val="24"/>
        </w:rPr>
        <w:t xml:space="preserve">Решение этих задач позволит учителю с максимальной отдачей организовать учебный процесс на уровне ученика, класса и в конечном  итоге на уровне своего предмета.    Создание презентаций  к урокам, электронные таблицы, тренажеры с тестовыми заданиями - всё эти приемы интерактивных форм обучения.  Это, конечно же, не ежедневная процедура, так как достаточно трудоемкая. Но она позволит вовлечь учеников в работу, а кроме того при этом  происходит экономия времени (если необходимо вернуться к тому или иному заданию, или его решению) т.к. можно всегда вернуться к слайду и разобрать именно то, что вызвало затруднение   у ваших учеников.  И к тому же ученики развивают зрительную память.     На уроках геометрии можно использовать  программу «Конструктор» из ЭУ «Геометрия 10-11», программу </w:t>
      </w:r>
      <w:r w:rsidRPr="00B9318D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B9318D">
        <w:rPr>
          <w:rFonts w:ascii="Times New Roman" w:hAnsi="Times New Roman" w:cs="Times New Roman"/>
          <w:sz w:val="24"/>
          <w:szCs w:val="24"/>
        </w:rPr>
        <w:t xml:space="preserve">. С помощью этой программы  можно создавать с ребятами красочные, варьируемые и редактируемы  чертежи к геометрическим задачам, что позволяет развивать  у учащихся «пространственное видение» и интерес к изучаемому предмету. А так же на уроках алгебры или практикума по математике можно использовать интерактивные тренажеры из Единой коллекции ЦОР, которые позволяют  формировать  тематические тесты  в тренировочном режиме, а так же дают возможность учащимся  развивать «чувство времени», т.к. эти задания ограничены временными рамками. </w:t>
      </w:r>
    </w:p>
    <w:p w:rsidR="00B9318D" w:rsidRPr="00B9318D" w:rsidRDefault="00B9318D" w:rsidP="00B9318D">
      <w:pPr>
        <w:jc w:val="both"/>
        <w:rPr>
          <w:rFonts w:ascii="Times New Roman" w:hAnsi="Times New Roman" w:cs="Times New Roman"/>
          <w:sz w:val="24"/>
          <w:szCs w:val="24"/>
        </w:rPr>
      </w:pPr>
      <w:r w:rsidRPr="00B9318D">
        <w:rPr>
          <w:rFonts w:ascii="Times New Roman" w:hAnsi="Times New Roman" w:cs="Times New Roman"/>
          <w:sz w:val="24"/>
          <w:szCs w:val="24"/>
        </w:rPr>
        <w:t xml:space="preserve">          Введение ФГОС привело к кардинальной перестройке организационной и методической деятельности как на уровне управления образования деятельности, так и на уровне самого образовательного процесса. Ведущее место среди методов, используемых мировой и отечественной педагогикой, принадлежит сегодня методу проектов. Термин "проект" (</w:t>
      </w:r>
      <w:proofErr w:type="spellStart"/>
      <w:r w:rsidRPr="00B9318D">
        <w:rPr>
          <w:rFonts w:ascii="Times New Roman" w:hAnsi="Times New Roman" w:cs="Times New Roman"/>
          <w:sz w:val="24"/>
          <w:szCs w:val="24"/>
        </w:rPr>
        <w:t>projectio</w:t>
      </w:r>
      <w:proofErr w:type="spellEnd"/>
      <w:r w:rsidRPr="00B9318D">
        <w:rPr>
          <w:rFonts w:ascii="Times New Roman" w:hAnsi="Times New Roman" w:cs="Times New Roman"/>
          <w:sz w:val="24"/>
          <w:szCs w:val="24"/>
        </w:rPr>
        <w:t xml:space="preserve">) в переводе с латинского означает - бросание вперед. Согласно стандарту под проектом понимается комплекс взаимосвязанных действий, предпринимаемых для достижения определенной цели в течение определенного периода в рамках имеющихся возможностей. </w:t>
      </w:r>
    </w:p>
    <w:p w:rsidR="00B9318D" w:rsidRPr="00B9318D" w:rsidRDefault="00B9318D" w:rsidP="00B9318D">
      <w:pPr>
        <w:pStyle w:val="a3"/>
        <w:spacing w:before="0" w:beforeAutospacing="0" w:after="0" w:afterAutospacing="0" w:line="276" w:lineRule="auto"/>
        <w:jc w:val="both"/>
      </w:pPr>
      <w:r w:rsidRPr="00B9318D">
        <w:t xml:space="preserve">      Проектная деятельность имеет свою специфику.  Образовательный (учебный) проект - организационная форма работы, которая (в отличие от занятия или учебного мероприятия) ориентирована на изучение законченной учебной темы или учебного раздела и составляет часть стандартного учебного курса или нескольких курсов.   Он может осуществляться в урочной и во внеурочной деятельности, может быть рассчитан на один урок или на весь учебный год; от мини-проектов для изучения различных предметных тем до </w:t>
      </w:r>
      <w:proofErr w:type="spellStart"/>
      <w:r w:rsidRPr="00B9318D">
        <w:t>межпредметных</w:t>
      </w:r>
      <w:proofErr w:type="spellEnd"/>
      <w:r w:rsidRPr="00B9318D">
        <w:t xml:space="preserve">, </w:t>
      </w:r>
      <w:proofErr w:type="spellStart"/>
      <w:r w:rsidRPr="00B9318D">
        <w:t>внепредметных</w:t>
      </w:r>
      <w:proofErr w:type="spellEnd"/>
      <w:r w:rsidRPr="00B9318D">
        <w:t xml:space="preserve"> и внешкольных.   </w:t>
      </w:r>
    </w:p>
    <w:p w:rsidR="00B9318D" w:rsidRPr="00B9318D" w:rsidRDefault="00B9318D" w:rsidP="00B9318D">
      <w:pPr>
        <w:pStyle w:val="a3"/>
        <w:spacing w:before="0" w:beforeAutospacing="0" w:after="0" w:afterAutospacing="0"/>
        <w:jc w:val="both"/>
      </w:pPr>
    </w:p>
    <w:p w:rsidR="00B9318D" w:rsidRPr="00B9318D" w:rsidRDefault="00B9318D" w:rsidP="00B9318D">
      <w:pPr>
        <w:jc w:val="both"/>
        <w:rPr>
          <w:rFonts w:ascii="Times New Roman" w:hAnsi="Times New Roman" w:cs="Times New Roman"/>
          <w:sz w:val="24"/>
          <w:szCs w:val="24"/>
        </w:rPr>
      </w:pPr>
      <w:r w:rsidRPr="00B9318D">
        <w:rPr>
          <w:rFonts w:ascii="Times New Roman" w:hAnsi="Times New Roman" w:cs="Times New Roman"/>
          <w:sz w:val="24"/>
          <w:szCs w:val="24"/>
        </w:rPr>
        <w:t xml:space="preserve"> В заключении хочу сказать, что использование метода проектов, инновационных и информационных технологий  на своих уроках позволяют  мне расширить  информационную  область  по математике,  интегрировать предметы и самое важное заинтересовать  процессом обучения большинство школьников.</w:t>
      </w:r>
    </w:p>
    <w:sectPr w:rsidR="00B9318D" w:rsidRPr="00B9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A5F"/>
    <w:multiLevelType w:val="multilevel"/>
    <w:tmpl w:val="D9A677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63600"/>
    <w:multiLevelType w:val="hybridMultilevel"/>
    <w:tmpl w:val="E67CD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92454"/>
    <w:multiLevelType w:val="multilevel"/>
    <w:tmpl w:val="A16891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760EA"/>
    <w:multiLevelType w:val="multilevel"/>
    <w:tmpl w:val="5156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B2758B"/>
    <w:multiLevelType w:val="multilevel"/>
    <w:tmpl w:val="0A60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D24CCD"/>
    <w:multiLevelType w:val="multilevel"/>
    <w:tmpl w:val="494EA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7E43D7"/>
    <w:multiLevelType w:val="hybridMultilevel"/>
    <w:tmpl w:val="CCC63C12"/>
    <w:lvl w:ilvl="0" w:tplc="5BECFFC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AD37D1"/>
    <w:multiLevelType w:val="multilevel"/>
    <w:tmpl w:val="FA227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B9318D"/>
    <w:rsid w:val="00B9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B9318D"/>
    <w:rPr>
      <w:rFonts w:ascii="Arial" w:hAnsi="Arial" w:cs="Arial" w:hint="default"/>
      <w:sz w:val="26"/>
      <w:szCs w:val="26"/>
    </w:rPr>
  </w:style>
  <w:style w:type="paragraph" w:styleId="a3">
    <w:name w:val="Normal (Web)"/>
    <w:basedOn w:val="a"/>
    <w:uiPriority w:val="99"/>
    <w:rsid w:val="00B9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31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2026-07-02T07:50:00Z</dcterms:created>
  <dcterms:modified xsi:type="dcterms:W3CDTF">2026-07-02T07:56:00Z</dcterms:modified>
</cp:coreProperties>
</file>