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57B9" w:rsidRDefault="000357B9" w:rsidP="000357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Способы организации активного обучения на уроках химии в рамках ФГОС</w:t>
      </w:r>
    </w:p>
    <w:p w:rsidR="007A06B7" w:rsidRPr="007A06B7" w:rsidRDefault="007A06B7" w:rsidP="007A06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6B7">
        <w:rPr>
          <w:rFonts w:ascii="Times New Roman" w:eastAsia="Times New Roman" w:hAnsi="Times New Roman" w:cs="Times New Roman"/>
          <w:sz w:val="24"/>
          <w:szCs w:val="24"/>
          <w:lang w:eastAsia="ru-RU"/>
        </w:rPr>
        <w:t>    </w:t>
      </w:r>
      <w:r w:rsidRPr="007A06B7">
        <w:rPr>
          <w:rFonts w:ascii="Times New Roman" w:eastAsia="Times New Roman" w:hAnsi="Times New Roman" w:cs="Times New Roman"/>
          <w:sz w:val="32"/>
          <w:szCs w:val="32"/>
          <w:lang w:eastAsia="ru-RU"/>
        </w:rPr>
        <w:t>Учителя всегда стремились сделать уроки интереснее, полезнее и информативнее, а весь учебный процесс – эффективнее не только в образовательном, но и в развивающем и воспитательном отношении.</w:t>
      </w:r>
    </w:p>
    <w:p w:rsidR="007A06B7" w:rsidRPr="007A06B7" w:rsidRDefault="007A06B7" w:rsidP="007A06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6B7">
        <w:rPr>
          <w:rFonts w:ascii="Times New Roman" w:eastAsia="Times New Roman" w:hAnsi="Times New Roman" w:cs="Times New Roman"/>
          <w:sz w:val="32"/>
          <w:szCs w:val="32"/>
          <w:lang w:eastAsia="ru-RU"/>
        </w:rPr>
        <w:t>Традиционные методы обучения потеряли свою актуальность на современном этапе развития общества, на первый план выдвигаются активные формы обучения.</w:t>
      </w:r>
    </w:p>
    <w:p w:rsidR="007A06B7" w:rsidRPr="007A06B7" w:rsidRDefault="007A06B7" w:rsidP="007A06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6B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Основная задача</w:t>
      </w:r>
      <w:r w:rsidRPr="007A06B7">
        <w:rPr>
          <w:rFonts w:ascii="Times New Roman" w:eastAsia="Times New Roman" w:hAnsi="Times New Roman" w:cs="Times New Roman"/>
          <w:sz w:val="32"/>
          <w:szCs w:val="32"/>
          <w:lang w:eastAsia="ru-RU"/>
        </w:rPr>
        <w:t> внедрения активных форм обучения - воспитание конкурентоспособной, самостоятельной в решении жизненных проблем, творческой личности. Говоря о поисках путей совершенствования процесса обучения, необходимо иметь в виду не только систему совершенствования методов сообщения новых знаний, но и совершенствование методики формирования у детей различных умений и навыков. </w:t>
      </w:r>
      <w:r w:rsidRPr="007A06B7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7A06B7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Изучение процесса усвоения знаний схематически может быть представлен как путь от восприятия и понимания учебного материала к активной его переработке в сознании учащихся и превращению усвоенных знаний в личное достояние ученика, т.е. убеждения.</w:t>
      </w:r>
      <w:r w:rsidRPr="007A06B7">
        <w:rPr>
          <w:rFonts w:ascii="Times New Roman" w:eastAsia="Times New Roman" w:hAnsi="Times New Roman" w:cs="Times New Roman"/>
          <w:sz w:val="32"/>
          <w:szCs w:val="32"/>
          <w:lang w:eastAsia="ru-RU"/>
        </w:rPr>
        <w:t> Благодаря </w:t>
      </w:r>
      <w:r w:rsidRPr="007A06B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блоку познавательных (когнитивных) способностей ученики</w:t>
      </w:r>
      <w:r w:rsidRPr="007A06B7">
        <w:rPr>
          <w:rFonts w:ascii="Times New Roman" w:eastAsia="Times New Roman" w:hAnsi="Times New Roman" w:cs="Times New Roman"/>
          <w:sz w:val="32"/>
          <w:szCs w:val="32"/>
          <w:lang w:eastAsia="ru-RU"/>
        </w:rPr>
        <w:t> смогут выстраивать индивидуальную траекторию в конкретных образовательных областях, в учебных предметах.</w:t>
      </w:r>
    </w:p>
    <w:p w:rsidR="007A06B7" w:rsidRPr="007A06B7" w:rsidRDefault="007A06B7" w:rsidP="007A06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6B7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</w:t>
      </w:r>
      <w:r w:rsidRPr="007A06B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Активизация учения есть, прежде всего, организация действий учащихся, направленных на осознание и разрешение конкретных учебных проблем.</w:t>
      </w:r>
      <w:r w:rsidRPr="007A06B7">
        <w:rPr>
          <w:rFonts w:ascii="Times New Roman" w:eastAsia="Times New Roman" w:hAnsi="Times New Roman" w:cs="Times New Roman"/>
          <w:sz w:val="32"/>
          <w:szCs w:val="32"/>
          <w:lang w:eastAsia="ru-RU"/>
        </w:rPr>
        <w:t> Формирование учебной деятельности, как способа активного добывания знаний, является одним из направлений развития личности обучаемого.</w:t>
      </w:r>
    </w:p>
    <w:p w:rsidR="007A06B7" w:rsidRPr="007A06B7" w:rsidRDefault="007A06B7" w:rsidP="007A06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6B7">
        <w:rPr>
          <w:rFonts w:ascii="Times New Roman" w:eastAsia="Times New Roman" w:hAnsi="Times New Roman" w:cs="Times New Roman"/>
          <w:sz w:val="32"/>
          <w:szCs w:val="32"/>
          <w:lang w:eastAsia="ru-RU"/>
        </w:rPr>
        <w:t>Степень активности школьников является реакцией на методы и приемы работы учителя. </w:t>
      </w:r>
      <w:r w:rsidRPr="007A06B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Активными методами обучения следует называть те, которые максимально повышают уровень познавательной активности школьников, побуждают их к старательному учению.</w:t>
      </w:r>
    </w:p>
    <w:p w:rsidR="007A06B7" w:rsidRPr="007A06B7" w:rsidRDefault="007A06B7" w:rsidP="007A06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6B7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</w:t>
      </w:r>
      <w:r w:rsidRPr="007A06B7">
        <w:rPr>
          <w:rFonts w:ascii="Times New Roman" w:eastAsia="Times New Roman" w:hAnsi="Times New Roman" w:cs="Times New Roman"/>
          <w:sz w:val="32"/>
          <w:szCs w:val="32"/>
          <w:lang w:eastAsia="ru-RU"/>
        </w:rPr>
        <w:t>В школьной практике и в методической литературе принято делить</w:t>
      </w:r>
      <w:r w:rsidRPr="007A06B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методы обучения на стандартные и нестандартные, на те, которые используют на уроке и на те, которые используют во</w:t>
      </w:r>
      <w:r w:rsidRPr="007A06B7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  <w:r w:rsidRPr="007A06B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внеурочное время</w:t>
      </w:r>
      <w:r w:rsidRPr="007A06B7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7A06B7" w:rsidRPr="007A06B7" w:rsidRDefault="007A06B7" w:rsidP="007A06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6B7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</w:t>
      </w:r>
      <w:r w:rsidRPr="007A06B7">
        <w:rPr>
          <w:rFonts w:ascii="Times New Roman" w:eastAsia="Times New Roman" w:hAnsi="Times New Roman" w:cs="Times New Roman"/>
          <w:sz w:val="32"/>
          <w:szCs w:val="32"/>
          <w:lang w:eastAsia="ru-RU"/>
        </w:rPr>
        <w:t>Нестандартные формы и методы позволяют сделать химию  более доступной и увлекательной, привлечь интерес учащихся.</w:t>
      </w:r>
    </w:p>
    <w:p w:rsidR="007A06B7" w:rsidRPr="007A06B7" w:rsidRDefault="007A06B7" w:rsidP="007A06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06B7" w:rsidRPr="007A06B7" w:rsidRDefault="007A06B7" w:rsidP="007A06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6B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Приведу некоторые примеры таких активных форм обучения.</w:t>
      </w:r>
    </w:p>
    <w:p w:rsidR="007A06B7" w:rsidRPr="007A06B7" w:rsidRDefault="007A06B7" w:rsidP="007A06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6B7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Роль учителя - в основном сопровождающая, он вооружает учеников технологией деятельности и соответствующими способами работы.</w:t>
      </w:r>
    </w:p>
    <w:p w:rsidR="007A06B7" w:rsidRPr="007A06B7" w:rsidRDefault="007A06B7" w:rsidP="007A06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6B7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  <w:t>Исследовательские работы по химии</w:t>
      </w:r>
    </w:p>
    <w:p w:rsidR="000357B9" w:rsidRDefault="007A06B7" w:rsidP="007A06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7A06B7">
        <w:rPr>
          <w:rFonts w:ascii="Times New Roman" w:eastAsia="Times New Roman" w:hAnsi="Times New Roman" w:cs="Times New Roman"/>
          <w:sz w:val="32"/>
          <w:szCs w:val="32"/>
          <w:lang w:eastAsia="ru-RU"/>
        </w:rPr>
        <w:t>Например, при написании исследовательской работы по химии перед учащимися учитель ставит след</w:t>
      </w:r>
      <w:r w:rsidR="000357B9">
        <w:rPr>
          <w:rFonts w:ascii="Times New Roman" w:eastAsia="Times New Roman" w:hAnsi="Times New Roman" w:cs="Times New Roman"/>
          <w:sz w:val="32"/>
          <w:szCs w:val="32"/>
          <w:lang w:eastAsia="ru-RU"/>
        </w:rPr>
        <w:t>ующие исследовательские задачи.</w:t>
      </w:r>
      <w:r w:rsidR="000357B9" w:rsidRPr="007A06B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  <w:r w:rsidRPr="007A06B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Определение содержания примесей в снеговой воде. </w:t>
      </w:r>
    </w:p>
    <w:p w:rsidR="000357B9" w:rsidRDefault="007A06B7" w:rsidP="007A06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A06B7">
        <w:rPr>
          <w:rFonts w:ascii="Times New Roman" w:eastAsia="Times New Roman" w:hAnsi="Times New Roman" w:cs="Times New Roman"/>
          <w:sz w:val="32"/>
          <w:szCs w:val="32"/>
          <w:lang w:eastAsia="ru-RU"/>
        </w:rPr>
        <w:t>1. Продумайте ход эксперимента, составьте план вашей работы.  </w:t>
      </w:r>
      <w:r w:rsidR="000357B9" w:rsidRPr="007A06B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</w:p>
    <w:p w:rsidR="000357B9" w:rsidRDefault="007A06B7" w:rsidP="007A06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A06B7">
        <w:rPr>
          <w:rFonts w:ascii="Times New Roman" w:eastAsia="Times New Roman" w:hAnsi="Times New Roman" w:cs="Times New Roman"/>
          <w:sz w:val="32"/>
          <w:szCs w:val="32"/>
          <w:lang w:eastAsia="ru-RU"/>
        </w:rPr>
        <w:t>2. Распределите обязанности внутри группы (руководитель, лаборанты, младшие научные сотрудники) </w:t>
      </w:r>
      <w:r w:rsidR="000357B9" w:rsidRPr="007A06B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</w:p>
    <w:p w:rsidR="000357B9" w:rsidRDefault="007A06B7" w:rsidP="007A06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A06B7">
        <w:rPr>
          <w:rFonts w:ascii="Times New Roman" w:eastAsia="Times New Roman" w:hAnsi="Times New Roman" w:cs="Times New Roman"/>
          <w:sz w:val="32"/>
          <w:szCs w:val="32"/>
          <w:lang w:eastAsia="ru-RU"/>
        </w:rPr>
        <w:t>3. Составьте список и приготовьте все необходимое оборудование. </w:t>
      </w:r>
      <w:r w:rsidR="000357B9" w:rsidRPr="007A06B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</w:p>
    <w:p w:rsidR="000357B9" w:rsidRDefault="007A06B7" w:rsidP="007A06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A06B7">
        <w:rPr>
          <w:rFonts w:ascii="Times New Roman" w:eastAsia="Times New Roman" w:hAnsi="Times New Roman" w:cs="Times New Roman"/>
          <w:sz w:val="32"/>
          <w:szCs w:val="32"/>
          <w:lang w:eastAsia="ru-RU"/>
        </w:rPr>
        <w:t>4. Заведите лабораторный журнал и заполните </w:t>
      </w:r>
    </w:p>
    <w:p w:rsidR="000357B9" w:rsidRDefault="000357B9" w:rsidP="007A06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5.</w:t>
      </w:r>
      <w:r w:rsidR="007A06B7" w:rsidRPr="007A06B7">
        <w:rPr>
          <w:rFonts w:ascii="Times New Roman" w:eastAsia="Times New Roman" w:hAnsi="Times New Roman" w:cs="Times New Roman"/>
          <w:sz w:val="32"/>
          <w:szCs w:val="32"/>
          <w:lang w:eastAsia="ru-RU"/>
        </w:rPr>
        <w:t>Сформулируйте цель вашего эксперимента </w:t>
      </w:r>
    </w:p>
    <w:p w:rsidR="000357B9" w:rsidRDefault="007A06B7" w:rsidP="007A06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A06B7">
        <w:rPr>
          <w:rFonts w:ascii="Times New Roman" w:eastAsia="Times New Roman" w:hAnsi="Times New Roman" w:cs="Times New Roman"/>
          <w:sz w:val="32"/>
          <w:szCs w:val="32"/>
          <w:lang w:eastAsia="ru-RU"/>
        </w:rPr>
        <w:t>6. Оформите отчет </w:t>
      </w:r>
    </w:p>
    <w:p w:rsidR="000357B9" w:rsidRDefault="007A06B7" w:rsidP="007A06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7A06B7">
        <w:rPr>
          <w:rFonts w:ascii="Times New Roman" w:eastAsia="Times New Roman" w:hAnsi="Times New Roman" w:cs="Times New Roman"/>
          <w:sz w:val="32"/>
          <w:szCs w:val="32"/>
          <w:lang w:eastAsia="ru-RU"/>
        </w:rPr>
        <w:t>7. Подготовьте сообщение и выступите с ним на итоговой конференции </w:t>
      </w:r>
      <w:r w:rsidRPr="007A06B7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7A06B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Задания для 1 группы</w:t>
      </w:r>
      <w:r w:rsidRPr="007A06B7">
        <w:rPr>
          <w:rFonts w:ascii="Times New Roman" w:eastAsia="Times New Roman" w:hAnsi="Times New Roman" w:cs="Times New Roman"/>
          <w:sz w:val="32"/>
          <w:szCs w:val="32"/>
          <w:lang w:eastAsia="ru-RU"/>
        </w:rPr>
        <w:t>. </w:t>
      </w:r>
      <w:r w:rsidRPr="007A06B7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«Исследования снеговой воды, взятой</w:t>
      </w:r>
      <w:r w:rsidRPr="007A06B7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  <w:r w:rsidRPr="007A06B7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рядом со школой».</w:t>
      </w:r>
      <w:r w:rsidRPr="007A06B7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  <w:r w:rsidRPr="007A06B7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7A06B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Задания 2 группы</w:t>
      </w:r>
      <w:r w:rsidRPr="007A06B7">
        <w:rPr>
          <w:rFonts w:ascii="Times New Roman" w:eastAsia="Times New Roman" w:hAnsi="Times New Roman" w:cs="Times New Roman"/>
          <w:sz w:val="32"/>
          <w:szCs w:val="32"/>
          <w:lang w:eastAsia="ru-RU"/>
        </w:rPr>
        <w:t>. </w:t>
      </w:r>
      <w:r w:rsidRPr="007A06B7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«Исследование снеговой воды, взятой в</w:t>
      </w:r>
      <w:r w:rsidRPr="007A06B7">
        <w:rPr>
          <w:rFonts w:ascii="Times New Roman" w:eastAsia="Times New Roman" w:hAnsi="Times New Roman" w:cs="Times New Roman"/>
          <w:sz w:val="32"/>
          <w:szCs w:val="32"/>
          <w:lang w:eastAsia="ru-RU"/>
        </w:rPr>
        <w:t> парке». </w:t>
      </w:r>
      <w:r w:rsidR="000357B9" w:rsidRPr="007A06B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</w:p>
    <w:p w:rsidR="000357B9" w:rsidRDefault="007A06B7" w:rsidP="007A06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</w:pPr>
      <w:r w:rsidRPr="007A06B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Задания для 3 группы</w:t>
      </w:r>
      <w:r w:rsidRPr="007A06B7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  <w:r w:rsidRPr="007A06B7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«Исследование снеговой воды, взятой у проезжей части дороги». </w:t>
      </w:r>
    </w:p>
    <w:p w:rsidR="007A06B7" w:rsidRPr="007A06B7" w:rsidRDefault="007A06B7" w:rsidP="007A06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7A06B7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  <w:t>Мини-исследовательские</w:t>
      </w:r>
      <w:proofErr w:type="spellEnd"/>
      <w:proofErr w:type="gramEnd"/>
      <w:r w:rsidRPr="007A06B7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  <w:t xml:space="preserve"> работы (9класс)</w:t>
      </w:r>
    </w:p>
    <w:p w:rsidR="007A06B7" w:rsidRPr="007A06B7" w:rsidRDefault="007A06B7" w:rsidP="007A06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6B7">
        <w:rPr>
          <w:rFonts w:ascii="Times New Roman" w:eastAsia="Times New Roman" w:hAnsi="Times New Roman" w:cs="Times New Roman"/>
          <w:sz w:val="32"/>
          <w:szCs w:val="32"/>
          <w:lang w:eastAsia="ru-RU"/>
        </w:rPr>
        <w:t>Тема «Теория электролитической диссоциации»</w:t>
      </w:r>
    </w:p>
    <w:p w:rsidR="007A06B7" w:rsidRPr="007A06B7" w:rsidRDefault="007A06B7" w:rsidP="007A06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6B7">
        <w:rPr>
          <w:rFonts w:ascii="Times New Roman" w:eastAsia="Times New Roman" w:hAnsi="Times New Roman" w:cs="Times New Roman"/>
          <w:sz w:val="32"/>
          <w:szCs w:val="32"/>
          <w:lang w:eastAsia="ru-RU"/>
        </w:rPr>
        <w:t>Тема «Закономерности протекания химических реакций»</w:t>
      </w:r>
    </w:p>
    <w:p w:rsidR="007A06B7" w:rsidRPr="007A06B7" w:rsidRDefault="007A06B7" w:rsidP="007A06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6B7">
        <w:rPr>
          <w:rFonts w:ascii="Times New Roman" w:eastAsia="Times New Roman" w:hAnsi="Times New Roman" w:cs="Times New Roman"/>
          <w:sz w:val="32"/>
          <w:szCs w:val="32"/>
          <w:lang w:eastAsia="ru-RU"/>
        </w:rPr>
        <w:t>Тема «Подгруппа азота и ее представители»</w:t>
      </w:r>
    </w:p>
    <w:p w:rsidR="007A06B7" w:rsidRPr="007A06B7" w:rsidRDefault="007A06B7" w:rsidP="007A06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6B7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  <w:t>Дискуссия на уроке </w:t>
      </w:r>
    </w:p>
    <w:p w:rsidR="000357B9" w:rsidRDefault="007A06B7" w:rsidP="007A06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A06B7">
        <w:rPr>
          <w:rFonts w:ascii="Times New Roman" w:eastAsia="Times New Roman" w:hAnsi="Times New Roman" w:cs="Times New Roman"/>
          <w:sz w:val="32"/>
          <w:szCs w:val="32"/>
          <w:lang w:eastAsia="ru-RU"/>
        </w:rPr>
        <w:t>При изучении химии в 8 классе учащимся предлагается задание: </w:t>
      </w:r>
    </w:p>
    <w:p w:rsidR="000357B9" w:rsidRDefault="000357B9" w:rsidP="007A06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A06B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7A06B7" w:rsidRPr="007A06B7">
        <w:rPr>
          <w:rFonts w:ascii="Times New Roman" w:eastAsia="Times New Roman" w:hAnsi="Times New Roman" w:cs="Times New Roman"/>
          <w:sz w:val="32"/>
          <w:szCs w:val="32"/>
          <w:lang w:eastAsia="ru-RU"/>
        </w:rPr>
        <w:t>1. Заполни таблицу 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«</w:t>
      </w:r>
      <w:r w:rsidR="007A06B7" w:rsidRPr="007A06B7">
        <w:rPr>
          <w:rFonts w:ascii="Times New Roman" w:eastAsia="Times New Roman" w:hAnsi="Times New Roman" w:cs="Times New Roman"/>
          <w:sz w:val="32"/>
          <w:szCs w:val="32"/>
          <w:lang w:eastAsia="ru-RU"/>
        </w:rPr>
        <w:t>Польза химии. Вред химии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» </w:t>
      </w:r>
    </w:p>
    <w:p w:rsidR="000357B9" w:rsidRDefault="007A06B7" w:rsidP="007A06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32"/>
          <w:szCs w:val="32"/>
          <w:u w:val="single"/>
          <w:lang w:eastAsia="ru-RU"/>
        </w:rPr>
      </w:pPr>
      <w:r w:rsidRPr="007A06B7">
        <w:rPr>
          <w:rFonts w:ascii="Times New Roman" w:eastAsia="Times New Roman" w:hAnsi="Times New Roman" w:cs="Times New Roman"/>
          <w:sz w:val="32"/>
          <w:szCs w:val="32"/>
          <w:lang w:eastAsia="ru-RU"/>
        </w:rPr>
        <w:t> 2. Сделай вывод о значении химии в жизни человека </w:t>
      </w:r>
      <w:r w:rsidRPr="007A06B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(дискуссия)</w:t>
      </w:r>
      <w:r w:rsidRPr="007A06B7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  <w:r w:rsidRPr="007A06B7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7A06B7">
        <w:rPr>
          <w:rFonts w:ascii="Times New Roman" w:eastAsia="Times New Roman" w:hAnsi="Times New Roman" w:cs="Times New Roman"/>
          <w:i/>
          <w:iCs/>
          <w:sz w:val="32"/>
          <w:szCs w:val="32"/>
          <w:u w:val="single"/>
          <w:lang w:eastAsia="ru-RU"/>
        </w:rPr>
        <w:t>Плюсы дискуссии: </w:t>
      </w:r>
    </w:p>
    <w:p w:rsidR="000357B9" w:rsidRDefault="000357B9" w:rsidP="007A06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A06B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7A06B7" w:rsidRPr="007A06B7">
        <w:rPr>
          <w:rFonts w:ascii="Times New Roman" w:eastAsia="Times New Roman" w:hAnsi="Times New Roman" w:cs="Times New Roman"/>
          <w:sz w:val="32"/>
          <w:szCs w:val="32"/>
          <w:lang w:eastAsia="ru-RU"/>
        </w:rPr>
        <w:t>• ученик вовлекается в активную познавательную деятельность, учится четко формулировать вопрос, ясно выражать свои мысли, защищать свое мнение, выслушивать точки зрения других; </w:t>
      </w:r>
      <w:r w:rsidRPr="007A06B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</w:p>
    <w:p w:rsidR="000357B9" w:rsidRDefault="007A06B7" w:rsidP="007A06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A06B7">
        <w:rPr>
          <w:rFonts w:ascii="Times New Roman" w:eastAsia="Times New Roman" w:hAnsi="Times New Roman" w:cs="Times New Roman"/>
          <w:sz w:val="32"/>
          <w:szCs w:val="32"/>
          <w:lang w:eastAsia="ru-RU"/>
        </w:rPr>
        <w:t>• в процессе взаимодействия происходит интеллектуальное взаимообогащение; </w:t>
      </w:r>
    </w:p>
    <w:p w:rsidR="007A06B7" w:rsidRPr="000357B9" w:rsidRDefault="000357B9" w:rsidP="007A06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A06B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7A06B7" w:rsidRPr="007A06B7">
        <w:rPr>
          <w:rFonts w:ascii="Times New Roman" w:eastAsia="Times New Roman" w:hAnsi="Times New Roman" w:cs="Times New Roman"/>
          <w:sz w:val="32"/>
          <w:szCs w:val="32"/>
          <w:lang w:eastAsia="ru-RU"/>
        </w:rPr>
        <w:t>• учащиеся учатся разделять с учителем лидерство в группе и принимать на себя ответственность Дискуссия, проведенная по определенным правилам, напрямую влияет на уровень активизации обучения и учит ребят учиться. </w:t>
      </w:r>
      <w:r w:rsidRPr="007A06B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  <w:r w:rsidR="007A06B7" w:rsidRPr="007A06B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Технология активного обучения</w:t>
      </w:r>
      <w:r w:rsidR="007A06B7" w:rsidRPr="007A06B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 предполагает такую организацию учебного процесса, при которой невозможно неучастие в познавательном процессе, каждый участник либо имеет определенное ролевое задание, либо </w:t>
      </w:r>
      <w:r w:rsidR="007A06B7" w:rsidRPr="007A06B7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 xml:space="preserve">от его деятельности зависит качество выполнения познавательной задачи. </w:t>
      </w:r>
      <w:proofErr w:type="gramStart"/>
      <w:r w:rsidR="007A06B7" w:rsidRPr="007A06B7">
        <w:rPr>
          <w:rFonts w:ascii="Times New Roman" w:eastAsia="Times New Roman" w:hAnsi="Times New Roman" w:cs="Times New Roman"/>
          <w:sz w:val="32"/>
          <w:szCs w:val="32"/>
          <w:lang w:eastAsia="ru-RU"/>
        </w:rPr>
        <w:t>Эта технология включает в себя методы, стимулирующие, познавательную деятельность обучающихся, вовлекающие каждого участника в мыслительную и поведенческую активность. </w:t>
      </w:r>
      <w:proofErr w:type="gramEnd"/>
    </w:p>
    <w:p w:rsidR="007A06B7" w:rsidRPr="007A06B7" w:rsidRDefault="007A06B7" w:rsidP="007A06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6B7">
        <w:rPr>
          <w:rFonts w:ascii="Times New Roman" w:eastAsia="Times New Roman" w:hAnsi="Times New Roman" w:cs="Times New Roman"/>
          <w:sz w:val="32"/>
          <w:szCs w:val="32"/>
          <w:lang w:eastAsia="ru-RU"/>
        </w:rPr>
        <w:t>При проведении </w:t>
      </w:r>
      <w:r w:rsidRPr="007A06B7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  <w:t>деловой игры «Оперативное совещание по загрязнению реки»</w:t>
      </w:r>
      <w:r w:rsidRPr="007A06B7">
        <w:rPr>
          <w:rFonts w:ascii="Times New Roman" w:eastAsia="Times New Roman" w:hAnsi="Times New Roman" w:cs="Times New Roman"/>
          <w:sz w:val="32"/>
          <w:szCs w:val="32"/>
          <w:lang w:eastAsia="ru-RU"/>
        </w:rPr>
        <w:t>, планируемый результат:</w:t>
      </w:r>
    </w:p>
    <w:p w:rsidR="007A06B7" w:rsidRPr="007A06B7" w:rsidRDefault="007A06B7" w:rsidP="007A06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6B7">
        <w:rPr>
          <w:rFonts w:ascii="Times New Roman" w:eastAsia="Times New Roman" w:hAnsi="Times New Roman" w:cs="Times New Roman"/>
          <w:sz w:val="32"/>
          <w:szCs w:val="32"/>
          <w:lang w:eastAsia="ru-RU"/>
        </w:rPr>
        <w:t>закрепить знания о свойствах воды, охране окружающей среды, развить творческие способности, практические навыки, формировать исследовательские навыки.</w:t>
      </w:r>
    </w:p>
    <w:p w:rsidR="007A06B7" w:rsidRPr="007A06B7" w:rsidRDefault="007A06B7" w:rsidP="007A06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6B7">
        <w:rPr>
          <w:rFonts w:ascii="Times New Roman" w:eastAsia="Times New Roman" w:hAnsi="Times New Roman" w:cs="Times New Roman"/>
          <w:sz w:val="32"/>
          <w:szCs w:val="32"/>
          <w:lang w:eastAsia="ru-RU"/>
        </w:rPr>
        <w:t>Педагогическая суть деловой игры - активизировать мышление учащихся, повысить самостоятельность будущего специалиста, внести дух творчества в обучение, подготовить к профессиональной практической деятельности. </w:t>
      </w:r>
      <w:r w:rsidR="000357B9" w:rsidRPr="007A06B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7A06B7">
        <w:rPr>
          <w:rFonts w:ascii="Times New Roman" w:eastAsia="Times New Roman" w:hAnsi="Times New Roman" w:cs="Times New Roman"/>
          <w:sz w:val="32"/>
          <w:szCs w:val="32"/>
          <w:lang w:eastAsia="ru-RU"/>
        </w:rPr>
        <w:t>При подаче материала в такой форме усваивается около 90% информации. Активность учащихся проявляется ярко, носит продолжительный характер и «заставляет их быть активными»</w:t>
      </w:r>
    </w:p>
    <w:p w:rsidR="007A06B7" w:rsidRPr="007A06B7" w:rsidRDefault="007A06B7" w:rsidP="007A06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6B7">
        <w:rPr>
          <w:rFonts w:ascii="Times New Roman" w:eastAsia="Times New Roman" w:hAnsi="Times New Roman" w:cs="Times New Roman"/>
          <w:sz w:val="32"/>
          <w:szCs w:val="32"/>
          <w:lang w:eastAsia="ru-RU"/>
        </w:rPr>
        <w:t>Чтобы решить проблему самореализации учеников при изучении химии, необходимо предлагать ученикам задания не только репродуктивного характера, но и продуктивной деятельности. Именно такие задания направлены на приращение личностного опыта и творческую самореализацию учащихся, такие задания не имеют правильных ответов и результат, который получает ученик в ходе их выполнения, является личностно-креативным, поскольку выступает своеобразным продуктом его творческого самовыражения. </w:t>
      </w:r>
      <w:r w:rsidR="000357B9" w:rsidRPr="007A06B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gramStart"/>
      <w:r w:rsidRPr="007A06B7">
        <w:rPr>
          <w:rFonts w:ascii="Times New Roman" w:eastAsia="Times New Roman" w:hAnsi="Times New Roman" w:cs="Times New Roman"/>
          <w:sz w:val="32"/>
          <w:szCs w:val="32"/>
          <w:lang w:eastAsia="ru-RU"/>
        </w:rPr>
        <w:t>Использование </w:t>
      </w:r>
      <w:r w:rsidRPr="007A06B7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  <w:t>творческих заданий с нестандартными формулировками</w:t>
      </w:r>
      <w:r w:rsidRPr="007A06B7">
        <w:rPr>
          <w:rFonts w:ascii="Times New Roman" w:eastAsia="Times New Roman" w:hAnsi="Times New Roman" w:cs="Times New Roman"/>
          <w:sz w:val="32"/>
          <w:szCs w:val="32"/>
          <w:lang w:eastAsia="ru-RU"/>
        </w:rPr>
        <w:t>, которые отличаются от общепринятых не только необычным условием, но и нетрадиционными способами решения, способствуют развитию познавательной активности.</w:t>
      </w:r>
      <w:proofErr w:type="gramEnd"/>
      <w:r w:rsidRPr="007A06B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Особенности таких задач, необычная формулировка, связь с жизнью, </w:t>
      </w:r>
      <w:proofErr w:type="spellStart"/>
      <w:r w:rsidRPr="007A06B7">
        <w:rPr>
          <w:rFonts w:ascii="Times New Roman" w:eastAsia="Times New Roman" w:hAnsi="Times New Roman" w:cs="Times New Roman"/>
          <w:sz w:val="32"/>
          <w:szCs w:val="32"/>
          <w:lang w:eastAsia="ru-RU"/>
        </w:rPr>
        <w:t>межпредметные</w:t>
      </w:r>
      <w:proofErr w:type="spellEnd"/>
      <w:r w:rsidRPr="007A06B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связи вызывают интерес учащихся, способствуют развитию любознательности, интеграции знаний, побуждают использовать дополнительную литературу, способствуют повышению интереса к учебе в целом. </w:t>
      </w:r>
      <w:r w:rsidR="000357B9" w:rsidRPr="007A06B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7A06B7">
        <w:rPr>
          <w:rFonts w:ascii="Times New Roman" w:eastAsia="Times New Roman" w:hAnsi="Times New Roman" w:cs="Times New Roman"/>
          <w:sz w:val="32"/>
          <w:szCs w:val="32"/>
          <w:lang w:eastAsia="ru-RU"/>
        </w:rPr>
        <w:t>Сформированность</w:t>
      </w:r>
      <w:proofErr w:type="spellEnd"/>
      <w:r w:rsidRPr="007A06B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умений выполнять различные по уровню сложности </w:t>
      </w:r>
      <w:r w:rsidRPr="007A06B7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  <w:t>эвристические задания и задачи</w:t>
      </w:r>
      <w:r w:rsidRPr="007A06B7">
        <w:rPr>
          <w:rFonts w:ascii="Times New Roman" w:eastAsia="Times New Roman" w:hAnsi="Times New Roman" w:cs="Times New Roman"/>
          <w:sz w:val="32"/>
          <w:szCs w:val="32"/>
          <w:lang w:eastAsia="ru-RU"/>
        </w:rPr>
        <w:t> способствует формированию познавательных продуктов личностных умений и навыков применять интеллектуальные решения. </w:t>
      </w:r>
      <w:r w:rsidR="000357B9" w:rsidRPr="007A06B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  <w:r w:rsidRPr="007A06B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Сегодняшний арсенал активных методов обучения весьма разнообразен.</w:t>
      </w:r>
      <w:r w:rsidRPr="007A06B7">
        <w:rPr>
          <w:rFonts w:ascii="Times New Roman" w:eastAsia="Times New Roman" w:hAnsi="Times New Roman" w:cs="Times New Roman"/>
          <w:sz w:val="32"/>
          <w:szCs w:val="32"/>
          <w:lang w:eastAsia="ru-RU"/>
        </w:rPr>
        <w:t> К ним относятся</w:t>
      </w:r>
    </w:p>
    <w:p w:rsidR="007A06B7" w:rsidRPr="007A06B7" w:rsidRDefault="007A06B7" w:rsidP="007A06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6B7">
        <w:rPr>
          <w:rFonts w:ascii="Times New Roman" w:eastAsia="Times New Roman" w:hAnsi="Times New Roman" w:cs="Times New Roman"/>
          <w:sz w:val="32"/>
          <w:szCs w:val="32"/>
          <w:lang w:eastAsia="ru-RU"/>
        </w:rPr>
        <w:t>1.проблемные лекции,</w:t>
      </w:r>
    </w:p>
    <w:p w:rsidR="007A06B7" w:rsidRPr="007A06B7" w:rsidRDefault="007A06B7" w:rsidP="007A06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6B7">
        <w:rPr>
          <w:rFonts w:ascii="Times New Roman" w:eastAsia="Times New Roman" w:hAnsi="Times New Roman" w:cs="Times New Roman"/>
          <w:sz w:val="32"/>
          <w:szCs w:val="32"/>
          <w:lang w:eastAsia="ru-RU"/>
        </w:rPr>
        <w:t>2.обучающие алгоритмы,</w:t>
      </w:r>
    </w:p>
    <w:p w:rsidR="007A06B7" w:rsidRPr="007A06B7" w:rsidRDefault="007A06B7" w:rsidP="007A06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6B7">
        <w:rPr>
          <w:rFonts w:ascii="Times New Roman" w:eastAsia="Times New Roman" w:hAnsi="Times New Roman" w:cs="Times New Roman"/>
          <w:sz w:val="32"/>
          <w:szCs w:val="32"/>
          <w:lang w:eastAsia="ru-RU"/>
        </w:rPr>
        <w:t>3.анализ конкретных ситуаций,</w:t>
      </w:r>
    </w:p>
    <w:p w:rsidR="007A06B7" w:rsidRPr="007A06B7" w:rsidRDefault="007A06B7" w:rsidP="007A06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6B7">
        <w:rPr>
          <w:rFonts w:ascii="Times New Roman" w:eastAsia="Times New Roman" w:hAnsi="Times New Roman" w:cs="Times New Roman"/>
          <w:sz w:val="32"/>
          <w:szCs w:val="32"/>
          <w:lang w:eastAsia="ru-RU"/>
        </w:rPr>
        <w:t>4. деловые игры,</w:t>
      </w:r>
    </w:p>
    <w:p w:rsidR="007A06B7" w:rsidRPr="007A06B7" w:rsidRDefault="007A06B7" w:rsidP="007A06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6B7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5. тематические дискуссии,</w:t>
      </w:r>
    </w:p>
    <w:p w:rsidR="007A06B7" w:rsidRPr="007A06B7" w:rsidRDefault="007A06B7" w:rsidP="007A06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6B7">
        <w:rPr>
          <w:rFonts w:ascii="Times New Roman" w:eastAsia="Times New Roman" w:hAnsi="Times New Roman" w:cs="Times New Roman"/>
          <w:sz w:val="32"/>
          <w:szCs w:val="32"/>
          <w:lang w:eastAsia="ru-RU"/>
        </w:rPr>
        <w:t>6. способы развития мыслительных способностей, интереса к учебной работе, творчества, инициативы.</w:t>
      </w:r>
    </w:p>
    <w:p w:rsidR="007A06B7" w:rsidRPr="007A06B7" w:rsidRDefault="007A06B7" w:rsidP="007A06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6B7">
        <w:rPr>
          <w:rFonts w:ascii="Times New Roman" w:eastAsia="Times New Roman" w:hAnsi="Times New Roman" w:cs="Times New Roman"/>
          <w:sz w:val="32"/>
          <w:szCs w:val="32"/>
          <w:lang w:eastAsia="ru-RU"/>
        </w:rPr>
        <w:t>Новая цель обучения понимается, исходя из привычного смысла хорошо знакомых задач воспитания и развития, решать которые очень удобно средствами формирования познавательного интереса. </w:t>
      </w:r>
      <w:r w:rsidR="000357B9" w:rsidRPr="007A06B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  <w:r w:rsidRPr="007A06B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 их основе лежит активность не только ученика, но и учителя</w:t>
      </w:r>
      <w:r w:rsidRPr="007A06B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. Готовить на уроке субъекта, творчески активную личность, можно, изменив отношение учителя к смыслу его учебной деятельности, и, соответственно к ученикам, изменив модель деятельности преподавателя от организатора, информатора, консультанта до </w:t>
      </w:r>
      <w:proofErr w:type="spellStart"/>
      <w:r w:rsidRPr="007A06B7">
        <w:rPr>
          <w:rFonts w:ascii="Times New Roman" w:eastAsia="Times New Roman" w:hAnsi="Times New Roman" w:cs="Times New Roman"/>
          <w:sz w:val="32"/>
          <w:szCs w:val="32"/>
          <w:lang w:eastAsia="ru-RU"/>
        </w:rPr>
        <w:t>соорганизатора</w:t>
      </w:r>
      <w:proofErr w:type="spellEnd"/>
      <w:r w:rsidRPr="007A06B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партнера, консультанта. Возникает необходимость отслеживать эффективность образовательного процесса, при этом учителю необходимо учитывать уровни </w:t>
      </w:r>
      <w:proofErr w:type="spellStart"/>
      <w:r w:rsidRPr="007A06B7">
        <w:rPr>
          <w:rFonts w:ascii="Times New Roman" w:eastAsia="Times New Roman" w:hAnsi="Times New Roman" w:cs="Times New Roman"/>
          <w:sz w:val="32"/>
          <w:szCs w:val="32"/>
          <w:lang w:eastAsia="ru-RU"/>
        </w:rPr>
        <w:t>обученности</w:t>
      </w:r>
      <w:proofErr w:type="spellEnd"/>
      <w:r w:rsidRPr="007A06B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учащихся и уровни сложности заданий. </w:t>
      </w:r>
      <w:r w:rsidRPr="007A06B7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7A06B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Репродуктивный уровень знаний </w:t>
      </w:r>
      <w:r w:rsidRPr="007A06B7">
        <w:rPr>
          <w:rFonts w:ascii="Times New Roman" w:eastAsia="Times New Roman" w:hAnsi="Times New Roman" w:cs="Times New Roman"/>
          <w:sz w:val="32"/>
          <w:szCs w:val="32"/>
          <w:lang w:eastAsia="ru-RU"/>
        </w:rPr>
        <w:t>- это знание фактов, явлений, действий их воспроизведение без существенных изменений. </w:t>
      </w:r>
      <w:r w:rsidR="000357B9" w:rsidRPr="007A06B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  <w:r w:rsidRPr="007A06B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Конструктивный уровень знаний</w:t>
      </w:r>
      <w:r w:rsidRPr="007A06B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 - это знания, добытые в результате комбинирования, </w:t>
      </w:r>
      <w:proofErr w:type="spellStart"/>
      <w:r w:rsidRPr="007A06B7">
        <w:rPr>
          <w:rFonts w:ascii="Times New Roman" w:eastAsia="Times New Roman" w:hAnsi="Times New Roman" w:cs="Times New Roman"/>
          <w:sz w:val="32"/>
          <w:szCs w:val="32"/>
          <w:lang w:eastAsia="ru-RU"/>
        </w:rPr>
        <w:t>переконструирования</w:t>
      </w:r>
      <w:proofErr w:type="spellEnd"/>
      <w:r w:rsidRPr="007A06B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знаний первого уровня. </w:t>
      </w:r>
      <w:r w:rsidR="000357B9" w:rsidRPr="007A06B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  <w:r w:rsidRPr="007A06B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Творческий уровень знаний</w:t>
      </w:r>
      <w:r w:rsidRPr="007A06B7">
        <w:rPr>
          <w:rFonts w:ascii="Times New Roman" w:eastAsia="Times New Roman" w:hAnsi="Times New Roman" w:cs="Times New Roman"/>
          <w:sz w:val="32"/>
          <w:szCs w:val="32"/>
          <w:lang w:eastAsia="ru-RU"/>
        </w:rPr>
        <w:t> - это знания и умения, которые приобретены в ходе самостоятельной поисковой и творческой деятельности учащихся. </w:t>
      </w:r>
      <w:r w:rsidR="000357B9" w:rsidRPr="007A06B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  <w:r w:rsidRPr="007A06B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Использование схемы для определения уровня активности учащихся на уроке. </w:t>
      </w:r>
    </w:p>
    <w:p w:rsidR="007A06B7" w:rsidRPr="007A06B7" w:rsidRDefault="007A06B7" w:rsidP="007A06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6B7">
        <w:rPr>
          <w:rFonts w:ascii="Times New Roman" w:eastAsia="Times New Roman" w:hAnsi="Times New Roman" w:cs="Times New Roman"/>
          <w:sz w:val="24"/>
          <w:szCs w:val="24"/>
          <w:lang w:eastAsia="ru-RU"/>
        </w:rPr>
        <w:t>    </w:t>
      </w:r>
      <w:r w:rsidRPr="007A06B7">
        <w:rPr>
          <w:rFonts w:ascii="Times New Roman" w:eastAsia="Times New Roman" w:hAnsi="Times New Roman" w:cs="Times New Roman"/>
          <w:sz w:val="32"/>
          <w:szCs w:val="32"/>
          <w:lang w:eastAsia="ru-RU"/>
        </w:rPr>
        <w:t>Оживляют урок различные </w:t>
      </w:r>
      <w:r w:rsidRPr="007A06B7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u w:val="single"/>
          <w:lang w:eastAsia="ru-RU"/>
        </w:rPr>
        <w:t>командные химические соревновани</w:t>
      </w:r>
      <w:r w:rsidRPr="007A06B7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я</w:t>
      </w:r>
      <w:r w:rsidRPr="007A06B7">
        <w:rPr>
          <w:rFonts w:ascii="Times New Roman" w:eastAsia="Times New Roman" w:hAnsi="Times New Roman" w:cs="Times New Roman"/>
          <w:sz w:val="32"/>
          <w:szCs w:val="32"/>
          <w:lang w:eastAsia="ru-RU"/>
        </w:rPr>
        <w:t>. Кроме активизации работы учащихся, соревнования несут и воспитательную нагрузку: ребята сопереживают успехам своих товарищей. Я часто использую викторины. </w:t>
      </w:r>
    </w:p>
    <w:p w:rsidR="007A06B7" w:rsidRPr="007A06B7" w:rsidRDefault="007A06B7" w:rsidP="007A06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6B7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u w:val="single"/>
          <w:lang w:eastAsia="ru-RU"/>
        </w:rPr>
        <w:t>Виктори</w:t>
      </w:r>
      <w:r w:rsidRPr="007A06B7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на</w:t>
      </w:r>
      <w:r w:rsidRPr="007A06B7">
        <w:rPr>
          <w:rFonts w:ascii="Times New Roman" w:eastAsia="Times New Roman" w:hAnsi="Times New Roman" w:cs="Times New Roman"/>
          <w:sz w:val="32"/>
          <w:szCs w:val="32"/>
          <w:lang w:eastAsia="ru-RU"/>
        </w:rPr>
        <w:t> - это игра, во время которой учащиеся отвечают на вопросы. Выигрывает тот, кто дает больше правильных ответов. В начале урока викторину можно провести при отработке навыков, в середине урока - при проверке усвоения нового материала, в конце урока - при проверке знаний и умений учащихся. Хорошо организованная викторина способствует активизации умственной деятельности школьников на уроках. Вопросы викторины в некоторых случаях заранее записываются на листах бумаги или на закрытой доске. Ответ на вопрос учащиеся дают сразу. При оценке учитывается не только правильность, но и быстрота ответа. Отвечают ученики поочередно из каждой команды. В конце викторины подвожу итог, учитывая число решенных заданий, качество их обоснований, оригинальность решений.</w:t>
      </w:r>
    </w:p>
    <w:p w:rsidR="007A06B7" w:rsidRPr="007A06B7" w:rsidRDefault="007A06B7" w:rsidP="007A06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6B7">
        <w:rPr>
          <w:rFonts w:ascii="Times New Roman" w:eastAsia="Times New Roman" w:hAnsi="Times New Roman" w:cs="Times New Roman"/>
          <w:sz w:val="32"/>
          <w:szCs w:val="32"/>
          <w:lang w:eastAsia="ru-RU"/>
        </w:rPr>
        <w:t>Очень любят ученики уроки – </w:t>
      </w:r>
      <w:r w:rsidRPr="007A06B7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u w:val="single"/>
          <w:lang w:eastAsia="ru-RU"/>
        </w:rPr>
        <w:t>турниры</w:t>
      </w:r>
      <w:r w:rsidRPr="007A06B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. Подготовка к уроку – турниру проводится заранее. Класс разбивается на команды, каждая выбирает </w:t>
      </w:r>
      <w:r w:rsidRPr="007A06B7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название, девиз, капитана. Дается творческое домашнее задание: составить задачу для команды соперников, чтобы она отражала основные вопросы изучаемой темы.</w:t>
      </w:r>
    </w:p>
    <w:p w:rsidR="007A06B7" w:rsidRPr="007A06B7" w:rsidRDefault="007A06B7" w:rsidP="007A06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6B7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</w:t>
      </w:r>
      <w:r w:rsidRPr="007A06B7">
        <w:rPr>
          <w:rFonts w:ascii="Times New Roman" w:eastAsia="Times New Roman" w:hAnsi="Times New Roman" w:cs="Times New Roman"/>
          <w:sz w:val="32"/>
          <w:szCs w:val="32"/>
          <w:lang w:eastAsia="ru-RU"/>
        </w:rPr>
        <w:t>Ещё одной, часто применяемой формой зачёта, является </w:t>
      </w:r>
      <w:r w:rsidRPr="007A06B7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u w:val="single"/>
          <w:lang w:eastAsia="ru-RU"/>
        </w:rPr>
        <w:t>тестировани</w:t>
      </w:r>
      <w:r w:rsidRPr="007A06B7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е</w:t>
      </w:r>
      <w:r w:rsidRPr="007A06B7">
        <w:rPr>
          <w:rFonts w:ascii="Times New Roman" w:eastAsia="Times New Roman" w:hAnsi="Times New Roman" w:cs="Times New Roman"/>
          <w:sz w:val="32"/>
          <w:szCs w:val="32"/>
          <w:lang w:eastAsia="ru-RU"/>
        </w:rPr>
        <w:t>. Оно обеспечивает не только объективную оценку знаний и умений учащихся, но и эффективную обратную связь в учебном процессе, выявляет факт усвоения знаний, что необходимо для получения реальной картины того, что уже сделано в ходе учебного процесса и что предстоит сделать. Естественно, прежде чем применять тесты на уроке, необходимо определиться в целях изучения данной темы и конкретного урока. Анализ подготовки и результатов таких уроков показывает не только упрочение знаний учащихся, совершенствование их умений обобщать и систематизировать материал, но и изменение их отношения к химии. Доминирующими для них становятся сам процесс приобретения знаний и его содержание, а не только оценка.</w:t>
      </w:r>
    </w:p>
    <w:p w:rsidR="007A06B7" w:rsidRPr="007A06B7" w:rsidRDefault="007A06B7" w:rsidP="007A06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6B7">
        <w:rPr>
          <w:rFonts w:ascii="Times New Roman" w:eastAsia="Times New Roman" w:hAnsi="Times New Roman" w:cs="Times New Roman"/>
          <w:sz w:val="32"/>
          <w:szCs w:val="32"/>
          <w:lang w:eastAsia="ru-RU"/>
        </w:rPr>
        <w:t>Для оптимизации образовательного процесса в учебных заведениях все шире применяются возможности компьютера. Применение компьютера позволяет совместить различные технические средства обучения с наглядными пособиями, упорядочить методический материал и эффективно использовать его на уроках, учитывая индивидуальные особенности учащихся. Компьютер дает возможность создать мультимедийное сопровождение к каждому уроку: вывести на экран текстовую информацию, изображение изучаемых объектов, видеоролики. Мультимедийные презентации используются мною для объяснения новой темы, закрепления и отработки изученного материала, контроля знаний, как средство информации во внеклассной работе.</w:t>
      </w:r>
    </w:p>
    <w:p w:rsidR="007A06B7" w:rsidRPr="007A06B7" w:rsidRDefault="007A06B7" w:rsidP="007A06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6B7">
        <w:rPr>
          <w:rFonts w:ascii="Times New Roman" w:eastAsia="Times New Roman" w:hAnsi="Times New Roman" w:cs="Times New Roman"/>
          <w:sz w:val="32"/>
          <w:szCs w:val="32"/>
          <w:lang w:eastAsia="ru-RU"/>
        </w:rPr>
        <w:t>Мультимедийное сопровождение урока дает следующие преимущества.</w:t>
      </w:r>
    </w:p>
    <w:p w:rsidR="007A06B7" w:rsidRPr="007A06B7" w:rsidRDefault="007A06B7" w:rsidP="007A06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6B7">
        <w:rPr>
          <w:rFonts w:ascii="Times New Roman" w:eastAsia="Times New Roman" w:hAnsi="Times New Roman" w:cs="Times New Roman"/>
          <w:sz w:val="32"/>
          <w:szCs w:val="32"/>
          <w:lang w:eastAsia="ru-RU"/>
        </w:rPr>
        <w:t>1.Изображение занимает весь экран, хорошо просматривается с любой парты учащимися на уроке - это удобно при просмотре. Максимально реализуется принцип наглядности.</w:t>
      </w:r>
    </w:p>
    <w:p w:rsidR="007A06B7" w:rsidRPr="007A06B7" w:rsidRDefault="007A06B7" w:rsidP="007A06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6B7">
        <w:rPr>
          <w:rFonts w:ascii="Times New Roman" w:eastAsia="Times New Roman" w:hAnsi="Times New Roman" w:cs="Times New Roman"/>
          <w:sz w:val="32"/>
          <w:szCs w:val="32"/>
          <w:lang w:eastAsia="ru-RU"/>
        </w:rPr>
        <w:t>2.Изображение яркое и цветное, оно вызывает интерес и легко запоминается учащимися. Повышается качество усвоения учебного материала, формируется положительное отношение к предмету.</w:t>
      </w:r>
    </w:p>
    <w:p w:rsidR="007A06B7" w:rsidRPr="007A06B7" w:rsidRDefault="007A06B7" w:rsidP="007A06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6B7">
        <w:rPr>
          <w:rFonts w:ascii="Times New Roman" w:eastAsia="Times New Roman" w:hAnsi="Times New Roman" w:cs="Times New Roman"/>
          <w:sz w:val="32"/>
          <w:szCs w:val="32"/>
          <w:lang w:eastAsia="ru-RU"/>
        </w:rPr>
        <w:t>3.Экономия времени на уроке. Учитель за короткое время может раскрыть, объяснить, подтвердить формулами и экспериментом наиболее трудные моменты программы. С помощью компьютерного сопровождения урока учащиеся легче воспринимают наиболее трудные вопросы программы.</w:t>
      </w:r>
    </w:p>
    <w:p w:rsidR="007A06B7" w:rsidRPr="007A06B7" w:rsidRDefault="007A06B7" w:rsidP="007A06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6B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4.Некоторые опыты по химии с ядовитыми веществами учитель не может демонстрировать на уроке, фрагменты компьютерного сопровождения </w:t>
      </w:r>
      <w:r w:rsidRPr="007A06B7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подобного эксперимента дают учащимся убедительные знания о веществах и явлениях, сопровождающих данные превращения.</w:t>
      </w:r>
    </w:p>
    <w:p w:rsidR="007A06B7" w:rsidRPr="007A06B7" w:rsidRDefault="007A06B7" w:rsidP="007A06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6B7">
        <w:rPr>
          <w:rFonts w:ascii="Times New Roman" w:eastAsia="Times New Roman" w:hAnsi="Times New Roman" w:cs="Times New Roman"/>
          <w:sz w:val="32"/>
          <w:szCs w:val="32"/>
          <w:lang w:eastAsia="ru-RU"/>
        </w:rPr>
        <w:t>5.Удобство в подготовке к уроку. Возможность создавать урок из отдельных фрагментов. Все сценарии можно сохранять в отдельных файлах. Благодаря этому, учитель может заранее подготовиться к уроку, выбирая и устанавливая порядок появления фрагментов урока, сохранив его в своем файле.</w:t>
      </w:r>
    </w:p>
    <w:p w:rsidR="007A06B7" w:rsidRPr="007A06B7" w:rsidRDefault="007A06B7" w:rsidP="007A06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6B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Использую мультимедийное сопровождение уроков химии в 9 классе при изучении следующих тем программы: </w:t>
      </w:r>
      <w:proofErr w:type="gramStart"/>
      <w:r w:rsidRPr="007A06B7">
        <w:rPr>
          <w:rFonts w:ascii="Times New Roman" w:eastAsia="Times New Roman" w:hAnsi="Times New Roman" w:cs="Times New Roman"/>
          <w:sz w:val="32"/>
          <w:szCs w:val="32"/>
          <w:lang w:eastAsia="ru-RU"/>
        </w:rPr>
        <w:t>«Подгруппа кислорода», «Подгруппа азота», «Подгруппа углерода», «Щелочные металлы», «Щелочноземельные металлы», «Алюминий: свойства и применение», «Железо и его свойства», в 8 классе тема «Галогены», «Водород: нахождение в природе, получение, физические и химические свойства».</w:t>
      </w:r>
      <w:proofErr w:type="gramEnd"/>
    </w:p>
    <w:p w:rsidR="007A06B7" w:rsidRPr="007A06B7" w:rsidRDefault="007A06B7" w:rsidP="007A06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6B7">
        <w:rPr>
          <w:rFonts w:ascii="Times New Roman" w:eastAsia="Times New Roman" w:hAnsi="Times New Roman" w:cs="Times New Roman"/>
          <w:sz w:val="24"/>
          <w:szCs w:val="24"/>
          <w:lang w:eastAsia="ru-RU"/>
        </w:rPr>
        <w:t>   </w:t>
      </w:r>
      <w:r w:rsidRPr="007A06B7">
        <w:rPr>
          <w:rFonts w:ascii="Times New Roman" w:eastAsia="Times New Roman" w:hAnsi="Times New Roman" w:cs="Times New Roman"/>
          <w:sz w:val="32"/>
          <w:szCs w:val="32"/>
          <w:lang w:eastAsia="ru-RU"/>
        </w:rPr>
        <w:t>Во внеклассной работе мультимедийное сопровождение использую при проведении мероприятий в рамках недели химии в 8 классе интеллектуальная игра «Вода остается прозрачной», «Путешествие на яхте «Михайло Ломоносов», интеллектуальная игра «Что? Где? Когда?»; в 9 классе звездный час «Знатоки химии», «Спор о главном» по темам «Металлы» и «Неметаллы».</w:t>
      </w:r>
    </w:p>
    <w:p w:rsidR="007A06B7" w:rsidRPr="007A06B7" w:rsidRDefault="007A06B7" w:rsidP="007A06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6B7">
        <w:rPr>
          <w:rFonts w:ascii="Times New Roman" w:eastAsia="Times New Roman" w:hAnsi="Times New Roman" w:cs="Times New Roman"/>
          <w:sz w:val="32"/>
          <w:szCs w:val="32"/>
          <w:lang w:eastAsia="ru-RU"/>
        </w:rPr>
        <w:t>ВЫВОД.</w:t>
      </w:r>
    </w:p>
    <w:p w:rsidR="007A06B7" w:rsidRPr="007A06B7" w:rsidRDefault="007A06B7" w:rsidP="007A06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6B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7A06B7">
        <w:rPr>
          <w:rFonts w:ascii="Times New Roman" w:eastAsia="Times New Roman" w:hAnsi="Times New Roman" w:cs="Times New Roman"/>
          <w:sz w:val="32"/>
          <w:szCs w:val="32"/>
          <w:lang w:eastAsia="ru-RU"/>
        </w:rPr>
        <w:t>Практика показала, что </w:t>
      </w:r>
      <w:r w:rsidRPr="007A06B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если использование нестандартных форм уроков носит не случайный, а систематический характер, тесно связанный с изучаемым материалом</w:t>
      </w:r>
      <w:r w:rsidRPr="007A06B7">
        <w:rPr>
          <w:rFonts w:ascii="Times New Roman" w:eastAsia="Times New Roman" w:hAnsi="Times New Roman" w:cs="Times New Roman"/>
          <w:sz w:val="32"/>
          <w:szCs w:val="32"/>
          <w:lang w:eastAsia="ru-RU"/>
        </w:rPr>
        <w:t>, то на фоне такой деятельности ученики легче будут понимать теоретический материал, способы решения примеров и задач. Они выполняют познавательные и воспитательные функции. На них ученики применяют приобретенные знания, открывают новые приемы решений и рассуждений, привлекаются к работе слабые школьники. Такая работа способствует развитию логического мышления, тренирует смысловую и образную память, активизирует мыслительную деятельность. Это позволяет разносторонне развиваться личности учащихся, способствует выработке умения аргументировано доказывать свою точку зрения, отстаивать свою позицию, прислушиваться к мнению других, развивает чувства взаимопомощи и взаимоуважения, формирует осознанные нормы поведения, учит внимательности, терпимости и самообладанию сообразительности и скорости мышления. Учащиеся преображаются на глазах, с огромным удовольствием показывают свои знания и умения.</w:t>
      </w:r>
    </w:p>
    <w:p w:rsidR="005C1FE7" w:rsidRPr="007A06B7" w:rsidRDefault="005C1FE7" w:rsidP="007A06B7">
      <w:pPr>
        <w:jc w:val="both"/>
      </w:pPr>
      <w:bookmarkStart w:id="0" w:name="_GoBack"/>
      <w:bookmarkEnd w:id="0"/>
    </w:p>
    <w:sectPr w:rsidR="005C1FE7" w:rsidRPr="007A06B7" w:rsidSect="00CB0F21">
      <w:pgSz w:w="11906" w:h="16838"/>
      <w:pgMar w:top="1134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2A69AD"/>
    <w:multiLevelType w:val="multilevel"/>
    <w:tmpl w:val="D48CA44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252690B"/>
    <w:multiLevelType w:val="multilevel"/>
    <w:tmpl w:val="1362D4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74954C9"/>
    <w:multiLevelType w:val="multilevel"/>
    <w:tmpl w:val="D1C87A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8712797"/>
    <w:multiLevelType w:val="multilevel"/>
    <w:tmpl w:val="0A56C8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9E856E6"/>
    <w:multiLevelType w:val="multilevel"/>
    <w:tmpl w:val="018EE7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0F56831"/>
    <w:multiLevelType w:val="multilevel"/>
    <w:tmpl w:val="B986EB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4625E9A"/>
    <w:multiLevelType w:val="multilevel"/>
    <w:tmpl w:val="EF90037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B6B6610"/>
    <w:multiLevelType w:val="multilevel"/>
    <w:tmpl w:val="5C8E17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E802BC2"/>
    <w:multiLevelType w:val="multilevel"/>
    <w:tmpl w:val="DC22B4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24E1B61"/>
    <w:multiLevelType w:val="multilevel"/>
    <w:tmpl w:val="2DB6F6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CB95626"/>
    <w:multiLevelType w:val="multilevel"/>
    <w:tmpl w:val="535A37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9050E25"/>
    <w:multiLevelType w:val="multilevel"/>
    <w:tmpl w:val="8AFEC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C924597"/>
    <w:multiLevelType w:val="multilevel"/>
    <w:tmpl w:val="F74850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E196334"/>
    <w:multiLevelType w:val="multilevel"/>
    <w:tmpl w:val="19FC5A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11"/>
  </w:num>
  <w:num w:numId="3">
    <w:abstractNumId w:val="13"/>
  </w:num>
  <w:num w:numId="4">
    <w:abstractNumId w:val="4"/>
  </w:num>
  <w:num w:numId="5">
    <w:abstractNumId w:val="12"/>
  </w:num>
  <w:num w:numId="6">
    <w:abstractNumId w:val="2"/>
  </w:num>
  <w:num w:numId="7">
    <w:abstractNumId w:val="3"/>
  </w:num>
  <w:num w:numId="8">
    <w:abstractNumId w:val="9"/>
  </w:num>
  <w:num w:numId="9">
    <w:abstractNumId w:val="10"/>
  </w:num>
  <w:num w:numId="10">
    <w:abstractNumId w:val="0"/>
  </w:num>
  <w:num w:numId="11">
    <w:abstractNumId w:val="6"/>
  </w:num>
  <w:num w:numId="12">
    <w:abstractNumId w:val="5"/>
  </w:num>
  <w:num w:numId="13">
    <w:abstractNumId w:val="8"/>
  </w:num>
  <w:num w:numId="1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61CBC"/>
    <w:rsid w:val="000357B9"/>
    <w:rsid w:val="005C1FE7"/>
    <w:rsid w:val="007A06B7"/>
    <w:rsid w:val="00807501"/>
    <w:rsid w:val="00AC3E1B"/>
    <w:rsid w:val="00CB0F21"/>
    <w:rsid w:val="00D61C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75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229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74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368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441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193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163228">
              <w:marLeft w:val="0"/>
              <w:marRight w:val="16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72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6</Pages>
  <Words>1994</Words>
  <Characters>11371</Characters>
  <Application>Microsoft Office Word</Application>
  <DocSecurity>0</DocSecurity>
  <Lines>94</Lines>
  <Paragraphs>26</Paragraphs>
  <ScaleCrop>false</ScaleCrop>
  <Company/>
  <LinksUpToDate>false</LinksUpToDate>
  <CharactersWithSpaces>13339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Packard Bell</dc:creator>
  <cp:keywords/>
  <dc:description/>
  <cp:lastModifiedBy>Лена</cp:lastModifiedBy>
  <cp:revision>5</cp:revision>
  <dcterms:created xsi:type="dcterms:W3CDTF">2018-12-02T11:21:00Z</dcterms:created>
  <dcterms:modified xsi:type="dcterms:W3CDTF">2025-08-04T15:12:00Z</dcterms:modified>
</cp:coreProperties>
</file>