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F1115"/>
          <w:sz w:val="28"/>
          <w:szCs w:val="28"/>
        </w:rPr>
      </w:pPr>
      <w:r w:rsidRPr="00817526">
        <w:rPr>
          <w:b/>
          <w:color w:val="0F1115"/>
          <w:sz w:val="28"/>
          <w:szCs w:val="28"/>
        </w:rPr>
        <w:t xml:space="preserve">Между инклюзией и коррекцией: актуальные проблемы современной </w:t>
      </w:r>
      <w:r>
        <w:rPr>
          <w:b/>
          <w:color w:val="0F1115"/>
          <w:sz w:val="28"/>
          <w:szCs w:val="28"/>
        </w:rPr>
        <w:t>коррекционной педагогики</w:t>
      </w:r>
      <w:r w:rsidRPr="00817526">
        <w:rPr>
          <w:b/>
          <w:color w:val="0F1115"/>
          <w:sz w:val="28"/>
          <w:szCs w:val="28"/>
        </w:rPr>
        <w:t>.</w:t>
      </w:r>
    </w:p>
    <w:p w:rsidR="00817526" w:rsidRP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F1115"/>
          <w:sz w:val="28"/>
          <w:szCs w:val="28"/>
        </w:rPr>
      </w:pPr>
    </w:p>
    <w:p w:rsidR="00817526" w:rsidRP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817526">
        <w:rPr>
          <w:color w:val="0F1115"/>
          <w:sz w:val="28"/>
          <w:szCs w:val="28"/>
        </w:rPr>
        <w:t>Современная коррекционная педагогика переживает период глубокой трансформации, обусловленный сменой образовательной парадигмы. Традиционная дефектология, выстроенная по отраслям (</w:t>
      </w:r>
      <w:proofErr w:type="spellStart"/>
      <w:r w:rsidRPr="00817526">
        <w:rPr>
          <w:color w:val="0F1115"/>
          <w:sz w:val="28"/>
          <w:szCs w:val="28"/>
        </w:rPr>
        <w:t>сурд</w:t>
      </w:r>
      <w:proofErr w:type="gramStart"/>
      <w:r w:rsidRPr="00817526">
        <w:rPr>
          <w:color w:val="0F1115"/>
          <w:sz w:val="28"/>
          <w:szCs w:val="28"/>
        </w:rPr>
        <w:t>о</w:t>
      </w:r>
      <w:proofErr w:type="spellEnd"/>
      <w:r w:rsidRPr="00817526">
        <w:rPr>
          <w:color w:val="0F1115"/>
          <w:sz w:val="28"/>
          <w:szCs w:val="28"/>
        </w:rPr>
        <w:t>-</w:t>
      </w:r>
      <w:proofErr w:type="gramEnd"/>
      <w:r w:rsidRPr="00817526">
        <w:rPr>
          <w:color w:val="0F1115"/>
          <w:sz w:val="28"/>
          <w:szCs w:val="28"/>
        </w:rPr>
        <w:t xml:space="preserve">, </w:t>
      </w:r>
      <w:proofErr w:type="spellStart"/>
      <w:r w:rsidRPr="00817526">
        <w:rPr>
          <w:color w:val="0F1115"/>
          <w:sz w:val="28"/>
          <w:szCs w:val="28"/>
        </w:rPr>
        <w:t>тифло</w:t>
      </w:r>
      <w:proofErr w:type="spellEnd"/>
      <w:r w:rsidRPr="00817526">
        <w:rPr>
          <w:color w:val="0F1115"/>
          <w:sz w:val="28"/>
          <w:szCs w:val="28"/>
        </w:rPr>
        <w:t>-, олигофренопедагогика, логопедия), сегодня сталкивается с новыми вызовами.</w:t>
      </w:r>
    </w:p>
    <w:p w:rsidR="00817526" w:rsidRP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817526">
        <w:rPr>
          <w:rStyle w:val="a3"/>
          <w:color w:val="0F1115"/>
          <w:sz w:val="28"/>
          <w:szCs w:val="28"/>
        </w:rPr>
        <w:t>Первая проблема — размывание предметных границ.</w:t>
      </w:r>
      <w:r w:rsidRPr="00817526">
        <w:rPr>
          <w:color w:val="0F1115"/>
          <w:sz w:val="28"/>
          <w:szCs w:val="28"/>
        </w:rPr>
        <w:t> Увеличение числа детей со сложными и комплексными нарушениями, рост распространённости РАС и СДВГ требуют перехода от «педагогики особых детей» к «педагогике особых образовательных потребностей». Это ставит вопрос о пересмотре классификаций и методов.</w:t>
      </w:r>
    </w:p>
    <w:p w:rsidR="00817526" w:rsidRP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817526">
        <w:rPr>
          <w:rStyle w:val="a3"/>
          <w:color w:val="0F1115"/>
          <w:sz w:val="28"/>
          <w:szCs w:val="28"/>
        </w:rPr>
        <w:t xml:space="preserve">Вторая проблема — дисбаланс между инклюзивной идеологией </w:t>
      </w:r>
      <w:r>
        <w:rPr>
          <w:rStyle w:val="a3"/>
          <w:color w:val="0F1115"/>
          <w:sz w:val="28"/>
          <w:szCs w:val="28"/>
        </w:rPr>
        <w:br/>
      </w:r>
      <w:r w:rsidRPr="00817526">
        <w:rPr>
          <w:rStyle w:val="a3"/>
          <w:color w:val="0F1115"/>
          <w:sz w:val="28"/>
          <w:szCs w:val="28"/>
        </w:rPr>
        <w:t>и коррекционной практикой.</w:t>
      </w:r>
      <w:r w:rsidRPr="00817526">
        <w:rPr>
          <w:color w:val="0F1115"/>
          <w:sz w:val="28"/>
          <w:szCs w:val="28"/>
        </w:rPr>
        <w:t xml:space="preserve"> На практике инклюзия часто принимает форму механического включения ребёнка с ОВЗ в массовый класс без создания специальных условий. Коррекционный компонент при этом утрачивается, </w:t>
      </w:r>
      <w:r>
        <w:rPr>
          <w:color w:val="0F1115"/>
          <w:sz w:val="28"/>
          <w:szCs w:val="28"/>
        </w:rPr>
        <w:br/>
      </w:r>
      <w:r w:rsidRPr="00817526">
        <w:rPr>
          <w:color w:val="0F1115"/>
          <w:sz w:val="28"/>
          <w:szCs w:val="28"/>
        </w:rPr>
        <w:t>а академические требования превалируют над задачами развития и адаптации. Коррекционная педагогика должна стать научно-методическим фундаментом инклюзии, а не её «тормозом».</w:t>
      </w:r>
    </w:p>
    <w:p w:rsidR="00817526" w:rsidRP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817526">
        <w:rPr>
          <w:rStyle w:val="a3"/>
          <w:color w:val="0F1115"/>
          <w:sz w:val="28"/>
          <w:szCs w:val="28"/>
        </w:rPr>
        <w:t>Третья проблема — кадровый дефицит.</w:t>
      </w:r>
      <w:r w:rsidRPr="00817526">
        <w:rPr>
          <w:color w:val="0F1115"/>
          <w:sz w:val="28"/>
          <w:szCs w:val="28"/>
        </w:rPr>
        <w:t> Учителя-дефектологи</w:t>
      </w:r>
      <w:r>
        <w:rPr>
          <w:color w:val="0F1115"/>
          <w:sz w:val="28"/>
          <w:szCs w:val="28"/>
        </w:rPr>
        <w:t>, педагоги-психологи, логопеды</w:t>
      </w:r>
      <w:bookmarkStart w:id="0" w:name="_GoBack"/>
      <w:bookmarkEnd w:id="0"/>
      <w:r w:rsidRPr="00817526">
        <w:rPr>
          <w:color w:val="0F1115"/>
          <w:sz w:val="28"/>
          <w:szCs w:val="28"/>
        </w:rPr>
        <w:t xml:space="preserve"> перегружены и часто выполняют несвойственные функции, тогда как массовые педагоги не владеют основами специальной психологии. </w:t>
      </w:r>
      <w:proofErr w:type="gramStart"/>
      <w:r w:rsidRPr="00817526">
        <w:rPr>
          <w:color w:val="0F1115"/>
          <w:sz w:val="28"/>
          <w:szCs w:val="28"/>
        </w:rPr>
        <w:t>Подготовка кадров остаётся недостаточно практико-ориентированной, а риск эмоционального выгорания — высоким.</w:t>
      </w:r>
      <w:proofErr w:type="gramEnd"/>
    </w:p>
    <w:p w:rsidR="00817526" w:rsidRP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817526">
        <w:rPr>
          <w:rStyle w:val="a3"/>
          <w:color w:val="0F1115"/>
          <w:sz w:val="28"/>
          <w:szCs w:val="28"/>
        </w:rPr>
        <w:t xml:space="preserve">Четвёртая проблема — диагностика и </w:t>
      </w:r>
      <w:proofErr w:type="spellStart"/>
      <w:r w:rsidRPr="00817526">
        <w:rPr>
          <w:rStyle w:val="a3"/>
          <w:color w:val="0F1115"/>
          <w:sz w:val="28"/>
          <w:szCs w:val="28"/>
        </w:rPr>
        <w:t>цифровизация</w:t>
      </w:r>
      <w:proofErr w:type="spellEnd"/>
      <w:r w:rsidRPr="00817526">
        <w:rPr>
          <w:rStyle w:val="a3"/>
          <w:color w:val="0F1115"/>
          <w:sz w:val="28"/>
          <w:szCs w:val="28"/>
        </w:rPr>
        <w:t>.</w:t>
      </w:r>
      <w:r w:rsidRPr="00817526">
        <w:rPr>
          <w:color w:val="0F1115"/>
          <w:sz w:val="28"/>
          <w:szCs w:val="28"/>
        </w:rPr>
        <w:t xml:space="preserve"> Отмечается как </w:t>
      </w:r>
      <w:proofErr w:type="spellStart"/>
      <w:r w:rsidRPr="00817526">
        <w:rPr>
          <w:color w:val="0F1115"/>
          <w:sz w:val="28"/>
          <w:szCs w:val="28"/>
        </w:rPr>
        <w:t>гипердиагностика</w:t>
      </w:r>
      <w:proofErr w:type="spellEnd"/>
      <w:r w:rsidRPr="00817526">
        <w:rPr>
          <w:color w:val="0F1115"/>
          <w:sz w:val="28"/>
          <w:szCs w:val="28"/>
        </w:rPr>
        <w:t xml:space="preserve">, так и </w:t>
      </w:r>
      <w:proofErr w:type="spellStart"/>
      <w:r w:rsidRPr="00817526">
        <w:rPr>
          <w:color w:val="0F1115"/>
          <w:sz w:val="28"/>
          <w:szCs w:val="28"/>
        </w:rPr>
        <w:t>гиподиагностика</w:t>
      </w:r>
      <w:proofErr w:type="spellEnd"/>
      <w:r w:rsidRPr="00817526">
        <w:rPr>
          <w:color w:val="0F1115"/>
          <w:sz w:val="28"/>
          <w:szCs w:val="28"/>
        </w:rPr>
        <w:t xml:space="preserve"> нарушений. Цифровые инструменты редко </w:t>
      </w:r>
      <w:proofErr w:type="spellStart"/>
      <w:r w:rsidRPr="00817526">
        <w:rPr>
          <w:color w:val="0F1115"/>
          <w:sz w:val="28"/>
          <w:szCs w:val="28"/>
        </w:rPr>
        <w:t>валидированы</w:t>
      </w:r>
      <w:proofErr w:type="spellEnd"/>
      <w:r w:rsidRPr="00817526">
        <w:rPr>
          <w:color w:val="0F1115"/>
          <w:sz w:val="28"/>
          <w:szCs w:val="28"/>
        </w:rPr>
        <w:t xml:space="preserve"> для коррекционной работы, а их доступность для детей с нарушениями зрения и слуха ограничена.</w:t>
      </w:r>
    </w:p>
    <w:p w:rsidR="00817526" w:rsidRP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817526">
        <w:rPr>
          <w:rStyle w:val="a3"/>
          <w:color w:val="0F1115"/>
          <w:sz w:val="28"/>
          <w:szCs w:val="28"/>
        </w:rPr>
        <w:t>Пятая проблема — взаимодействие с семьёй.</w:t>
      </w:r>
      <w:r w:rsidRPr="00817526">
        <w:rPr>
          <w:color w:val="0F1115"/>
          <w:sz w:val="28"/>
          <w:szCs w:val="28"/>
        </w:rPr>
        <w:t xml:space="preserve"> Семья превращается </w:t>
      </w:r>
      <w:r>
        <w:rPr>
          <w:color w:val="0F1115"/>
          <w:sz w:val="28"/>
          <w:szCs w:val="28"/>
        </w:rPr>
        <w:br/>
      </w:r>
      <w:r w:rsidRPr="00817526">
        <w:rPr>
          <w:color w:val="0F1115"/>
          <w:sz w:val="28"/>
          <w:szCs w:val="28"/>
        </w:rPr>
        <w:t>из объекта воздействия в субъект образовательного процесса, однако педагоги не всегда владеют навыками консультирования и медиации.</w:t>
      </w:r>
    </w:p>
    <w:p w:rsidR="00817526" w:rsidRP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817526">
        <w:rPr>
          <w:rStyle w:val="a3"/>
          <w:color w:val="0F1115"/>
          <w:sz w:val="28"/>
          <w:szCs w:val="28"/>
        </w:rPr>
        <w:t>Пути решения:</w:t>
      </w:r>
      <w:r w:rsidRPr="00817526">
        <w:rPr>
          <w:color w:val="0F1115"/>
          <w:sz w:val="28"/>
          <w:szCs w:val="28"/>
        </w:rPr>
        <w:t> сохранение ядра дефектологических знаний при синтезе с инклюзивной практикой; обновление стандартов подготовки кадров; развитие доказательной базы; разработка адаптированных цифровых сред; комплексное сопровождение семьи.</w:t>
      </w:r>
    </w:p>
    <w:p w:rsidR="00817526" w:rsidRPr="00817526" w:rsidRDefault="00817526" w:rsidP="0081752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817526">
        <w:rPr>
          <w:rStyle w:val="a3"/>
          <w:color w:val="0F1115"/>
          <w:sz w:val="28"/>
          <w:szCs w:val="28"/>
        </w:rPr>
        <w:t>Заключение.</w:t>
      </w:r>
      <w:r w:rsidRPr="00817526">
        <w:rPr>
          <w:color w:val="0F1115"/>
          <w:sz w:val="28"/>
          <w:szCs w:val="28"/>
        </w:rPr>
        <w:t> Ключевая задача современного этапа — не растворить коррекционную педагогику в инклюзии, а сделать её методологическим ядром реальной помощи детям с особыми образовательными потребностями.</w:t>
      </w:r>
    </w:p>
    <w:p w:rsidR="00872524" w:rsidRPr="00817526" w:rsidRDefault="00872524" w:rsidP="00817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72524" w:rsidRPr="00817526" w:rsidSect="00817526">
      <w:type w:val="continuous"/>
      <w:pgSz w:w="11907" w:h="16839" w:code="9"/>
      <w:pgMar w:top="709" w:right="567" w:bottom="567" w:left="1701" w:header="0" w:footer="1332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26"/>
    <w:rsid w:val="00817526"/>
    <w:rsid w:val="00872524"/>
    <w:rsid w:val="0087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817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175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817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175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Дефектолог</dc:creator>
  <cp:lastModifiedBy>Дефектолог</cp:lastModifiedBy>
  <cp:revision>1</cp:revision>
  <dcterms:created xsi:type="dcterms:W3CDTF">2026-09-24T06:53:00Z</dcterms:created>
  <dcterms:modified xsi:type="dcterms:W3CDTF">2026-09-24T06:58:00Z</dcterms:modified>
</cp:coreProperties>
</file>