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972" w:rsidRPr="00036972" w:rsidRDefault="00036972" w:rsidP="00036972">
      <w:pPr>
        <w:spacing w:after="0" w:line="240" w:lineRule="auto"/>
        <w:jc w:val="center"/>
        <w:outlineLvl w:val="0"/>
        <w:rPr>
          <w:rFonts w:ascii="Times New Roman" w:eastAsia="Times New Roman" w:hAnsi="Times New Roman" w:cs="Times New Roman"/>
          <w:b/>
          <w:color w:val="333333"/>
          <w:kern w:val="36"/>
          <w:sz w:val="28"/>
          <w:szCs w:val="28"/>
          <w:lang w:eastAsia="ru-RU"/>
        </w:rPr>
      </w:pPr>
      <w:r w:rsidRPr="00036972">
        <w:rPr>
          <w:rFonts w:ascii="Times New Roman" w:eastAsia="Times New Roman" w:hAnsi="Times New Roman" w:cs="Times New Roman"/>
          <w:b/>
          <w:color w:val="333333"/>
          <w:kern w:val="36"/>
          <w:sz w:val="28"/>
          <w:szCs w:val="28"/>
          <w:lang w:eastAsia="ru-RU"/>
        </w:rPr>
        <w:t xml:space="preserve">Активные методы обучения как эффективное средство реализации </w:t>
      </w:r>
      <w:bookmarkStart w:id="0" w:name="_GoBack"/>
      <w:bookmarkEnd w:id="0"/>
      <w:r w:rsidRPr="00036972">
        <w:rPr>
          <w:rFonts w:ascii="Times New Roman" w:eastAsia="Times New Roman" w:hAnsi="Times New Roman" w:cs="Times New Roman"/>
          <w:b/>
          <w:color w:val="333333"/>
          <w:kern w:val="36"/>
          <w:sz w:val="28"/>
          <w:szCs w:val="28"/>
          <w:lang w:eastAsia="ru-RU"/>
        </w:rPr>
        <w:t>ФГОС</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Каждый учитель задается вопросом: «Как сделать эффективным процесс обучения?», «Какая методика будет адекватна современной модели образования?». Что может предпринять учитель, чтобы на урок каждый ученик шёл, как на праздник, чтобы загорались глаза, пусть от маленьких, но открытий и побед?</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 xml:space="preserve">Отличительной особенностью нового стандарта является его </w:t>
      </w:r>
      <w:proofErr w:type="spellStart"/>
      <w:r w:rsidRPr="00036972">
        <w:rPr>
          <w:rFonts w:ascii="Times New Roman" w:eastAsia="Times New Roman" w:hAnsi="Times New Roman" w:cs="Times New Roman"/>
          <w:color w:val="404040"/>
          <w:sz w:val="28"/>
          <w:szCs w:val="28"/>
          <w:lang w:eastAsia="ru-RU"/>
        </w:rPr>
        <w:t>деятельностный</w:t>
      </w:r>
      <w:proofErr w:type="spellEnd"/>
      <w:r w:rsidRPr="00036972">
        <w:rPr>
          <w:rFonts w:ascii="Times New Roman" w:eastAsia="Times New Roman" w:hAnsi="Times New Roman" w:cs="Times New Roman"/>
          <w:color w:val="404040"/>
          <w:sz w:val="28"/>
          <w:szCs w:val="28"/>
          <w:lang w:eastAsia="ru-RU"/>
        </w:rPr>
        <w:t xml:space="preserve"> характер, когда главной целью становится развитие личности учащегося. Система образования отказывается от традиционного представления результатов обучения в виде знаний, умений и навыков. Требования к результатам обучения сформулированы в виде личностных, </w:t>
      </w:r>
      <w:proofErr w:type="spellStart"/>
      <w:r w:rsidRPr="00036972">
        <w:rPr>
          <w:rFonts w:ascii="Times New Roman" w:eastAsia="Times New Roman" w:hAnsi="Times New Roman" w:cs="Times New Roman"/>
          <w:color w:val="404040"/>
          <w:sz w:val="28"/>
          <w:szCs w:val="28"/>
          <w:lang w:eastAsia="ru-RU"/>
        </w:rPr>
        <w:t>метапредметных</w:t>
      </w:r>
      <w:proofErr w:type="spellEnd"/>
      <w:r w:rsidRPr="00036972">
        <w:rPr>
          <w:rFonts w:ascii="Times New Roman" w:eastAsia="Times New Roman" w:hAnsi="Times New Roman" w:cs="Times New Roman"/>
          <w:color w:val="404040"/>
          <w:sz w:val="28"/>
          <w:szCs w:val="28"/>
          <w:lang w:eastAsia="ru-RU"/>
        </w:rPr>
        <w:t xml:space="preserve"> и предметных результатов. Неотъемлемой частью нового стандарта являются универсальные учебные действия (УУД).</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Решение проблемы активизации учебной деятельности лежит в основе всех современных педагогических теорий и технологий. При этом все они в качестве средств достижения поставленных целей используют те или иные инструменты из числа методов активного обучения.</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Отличительные особенности активного обучения:</w:t>
      </w:r>
    </w:p>
    <w:p w:rsidR="00036972" w:rsidRPr="00036972" w:rsidRDefault="00036972" w:rsidP="00036972">
      <w:pPr>
        <w:numPr>
          <w:ilvl w:val="0"/>
          <w:numId w:val="1"/>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Принудительная активизация мышления, когда обучаемый вынужден быть активным независимо от его желания.</w:t>
      </w:r>
    </w:p>
    <w:p w:rsidR="00036972" w:rsidRPr="00036972" w:rsidRDefault="00036972" w:rsidP="00036972">
      <w:pPr>
        <w:numPr>
          <w:ilvl w:val="0"/>
          <w:numId w:val="1"/>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Желание ученика выразить в полной мере свое индивидуальное «Я». Работа в команде, совместная проектная и исследовательская деятельность, отстаивание своей позиции и толерантное отношение к чужому мнению, принятие ответственности за себя и команду формируют качества личности, нравственные установки и ценностные ориентиры школьника, отвечающие современным потребностям общества.</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Для каждого этапа урока используются свои активные методы, позволяющие эффективно решать конкретные задачи этапа.</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Классификация АМО в рамках системно-</w:t>
      </w:r>
      <w:proofErr w:type="spellStart"/>
      <w:r w:rsidRPr="00036972">
        <w:rPr>
          <w:rFonts w:ascii="Times New Roman" w:eastAsia="Times New Roman" w:hAnsi="Times New Roman" w:cs="Times New Roman"/>
          <w:color w:val="404040"/>
          <w:sz w:val="28"/>
          <w:szCs w:val="28"/>
          <w:lang w:eastAsia="ru-RU"/>
        </w:rPr>
        <w:t>деятельностного</w:t>
      </w:r>
      <w:proofErr w:type="spellEnd"/>
      <w:r w:rsidRPr="00036972">
        <w:rPr>
          <w:rFonts w:ascii="Times New Roman" w:eastAsia="Times New Roman" w:hAnsi="Times New Roman" w:cs="Times New Roman"/>
          <w:color w:val="404040"/>
          <w:sz w:val="28"/>
          <w:szCs w:val="28"/>
          <w:lang w:eastAsia="ru-RU"/>
        </w:rPr>
        <w:t xml:space="preserve"> подхода:</w:t>
      </w:r>
    </w:p>
    <w:p w:rsidR="00036972" w:rsidRPr="00036972" w:rsidRDefault="00036972" w:rsidP="00036972">
      <w:pPr>
        <w:numPr>
          <w:ilvl w:val="0"/>
          <w:numId w:val="2"/>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начала образовательного мероприятия.</w:t>
      </w:r>
    </w:p>
    <w:p w:rsidR="00036972" w:rsidRPr="00036972" w:rsidRDefault="00036972" w:rsidP="00036972">
      <w:pPr>
        <w:numPr>
          <w:ilvl w:val="0"/>
          <w:numId w:val="2"/>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выяснения целей, ожиданий и опасений.</w:t>
      </w:r>
    </w:p>
    <w:p w:rsidR="00036972" w:rsidRPr="00036972" w:rsidRDefault="00036972" w:rsidP="00036972">
      <w:pPr>
        <w:numPr>
          <w:ilvl w:val="0"/>
          <w:numId w:val="2"/>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презентации учебного материала.</w:t>
      </w:r>
    </w:p>
    <w:p w:rsidR="00036972" w:rsidRPr="00036972" w:rsidRDefault="00036972" w:rsidP="00036972">
      <w:pPr>
        <w:numPr>
          <w:ilvl w:val="0"/>
          <w:numId w:val="2"/>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релаксации.</w:t>
      </w:r>
    </w:p>
    <w:p w:rsidR="00036972" w:rsidRPr="00036972" w:rsidRDefault="00036972" w:rsidP="00036972">
      <w:pPr>
        <w:numPr>
          <w:ilvl w:val="0"/>
          <w:numId w:val="2"/>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самостоятельной работы над темой.</w:t>
      </w:r>
    </w:p>
    <w:p w:rsidR="00036972" w:rsidRPr="00036972" w:rsidRDefault="00036972" w:rsidP="00036972">
      <w:pPr>
        <w:numPr>
          <w:ilvl w:val="0"/>
          <w:numId w:val="2"/>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подведения итогов образовательного мероприятия.</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При выборе активных методов обучения следует руководствоваться рядом критериев, а именно:</w:t>
      </w:r>
    </w:p>
    <w:p w:rsidR="00036972" w:rsidRPr="00036972" w:rsidRDefault="00036972" w:rsidP="00036972">
      <w:pPr>
        <w:numPr>
          <w:ilvl w:val="0"/>
          <w:numId w:val="3"/>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соответствие целям и задачам, принципам обучения;</w:t>
      </w:r>
    </w:p>
    <w:p w:rsidR="00036972" w:rsidRPr="00036972" w:rsidRDefault="00036972" w:rsidP="00036972">
      <w:pPr>
        <w:numPr>
          <w:ilvl w:val="0"/>
          <w:numId w:val="3"/>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соответствие содержанию изучаемой темы;</w:t>
      </w:r>
    </w:p>
    <w:p w:rsidR="00036972" w:rsidRPr="00036972" w:rsidRDefault="00036972" w:rsidP="00036972">
      <w:pPr>
        <w:numPr>
          <w:ilvl w:val="0"/>
          <w:numId w:val="3"/>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соответствие возможностям обучаемых: возрасту, психологическому развитию, уровню образования и воспитания;</w:t>
      </w:r>
    </w:p>
    <w:p w:rsidR="00036972" w:rsidRPr="00036972" w:rsidRDefault="00036972" w:rsidP="00036972">
      <w:pPr>
        <w:numPr>
          <w:ilvl w:val="0"/>
          <w:numId w:val="3"/>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соответствие условиям и времени, отведенному на обучение;</w:t>
      </w:r>
    </w:p>
    <w:p w:rsidR="00036972" w:rsidRPr="00036972" w:rsidRDefault="00036972" w:rsidP="00036972">
      <w:pPr>
        <w:numPr>
          <w:ilvl w:val="0"/>
          <w:numId w:val="3"/>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соответствие возможностям учителя: его опыту, желаниям, уровню профессионального мастерства, личностным качествам.</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lastRenderedPageBreak/>
        <w:t>При использовании АМО принципиально меняется и роль учителя. Он становится консультантом, наставником, старшим партнером, что принципиально меняет отношение к нему обучающихся – из «контролирующего органа» учитель превращается в более опытного товарища, играющего в одной команде с обучающимися. Растет доверие к учителю, растет его авторитет и уважение у обучающихся. Важно также отметить, что передача обучающимся части полномочий по освоению образовательной программы, признание их значимой роли в достижении успеха обучения, а также учет психофизиологических особенностей школьников при проектировании и осуществлении обучения и воспитания меняет в положительную сторону отношение обучающихся к учителю и к образовательному процессу, что, в свою очередь, приводит к созданию благоприятного климата в классе и школе, содействуя успешному выполнению стоящих перед школой целей.</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Таким образом, применение активных методов обучения позволяет сместить акцент с процесса пассивного накопления учеником суммы знаний на овладение им различными способами деятельности в условиях доступности любых информационных ресурсов, что, несомненно, будет способствовать активному формированию творческой личности, способной решать нетрадиционные задачи в нестандартных условиях. В результате учащиеся учатся искать необходимые данные, организовывать, обрабатывать, анализировать и оценивать их, а также продуцировать и распространять информацию в соответствии со своими целями.</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Результативность:</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Активные методы обучения обеспечивают реализацию ФГОС в разных аспектах:</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Формирование положительной учебно-познавательной мотивации.</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Стимулирование самостоятельной деятельности.</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Развитие познавательных процессов - речи, памяти, мышления (наблюдается повышение у обучающихся устойчивости внимания и логики мышления, увеличение объема смысловой и механической памяти).</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Развитие творческих способностей и нестандартности мышления.</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Развитие коммуникативно-эмоциональной сферы личности обучающегося (разработка и реализация мини-проектов).</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Раскрытие личностно-индивидуальных возможностей каждого ученика (обучающиеся занимаются исследовательской деятельностью).</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Развитие навыков самостоятельного умственного труда.</w:t>
      </w:r>
    </w:p>
    <w:p w:rsidR="00036972" w:rsidRPr="00036972" w:rsidRDefault="00036972" w:rsidP="00036972">
      <w:pPr>
        <w:numPr>
          <w:ilvl w:val="0"/>
          <w:numId w:val="4"/>
        </w:numPr>
        <w:spacing w:after="0" w:line="240" w:lineRule="auto"/>
        <w:ind w:left="0" w:firstLine="0"/>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Развитие универсальных навыков (учатся взаимодействовать в социуме).</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 xml:space="preserve">Результативность применения активных методов обучения отражена не только в позитивной динамике предметных, </w:t>
      </w:r>
      <w:proofErr w:type="spellStart"/>
      <w:r w:rsidRPr="00036972">
        <w:rPr>
          <w:rFonts w:ascii="Times New Roman" w:eastAsia="Times New Roman" w:hAnsi="Times New Roman" w:cs="Times New Roman"/>
          <w:color w:val="404040"/>
          <w:sz w:val="28"/>
          <w:szCs w:val="28"/>
          <w:lang w:eastAsia="ru-RU"/>
        </w:rPr>
        <w:t>метапредметных</w:t>
      </w:r>
      <w:proofErr w:type="spellEnd"/>
      <w:r w:rsidRPr="00036972">
        <w:rPr>
          <w:rFonts w:ascii="Times New Roman" w:eastAsia="Times New Roman" w:hAnsi="Times New Roman" w:cs="Times New Roman"/>
          <w:color w:val="404040"/>
          <w:sz w:val="28"/>
          <w:szCs w:val="28"/>
          <w:lang w:eastAsia="ru-RU"/>
        </w:rPr>
        <w:t xml:space="preserve"> достижений обучающихся, в результативном участии обучающихся в творческих предметных конкурсах, научно-практических конференциях, конкурсах проектных и исследовательских работ. Снижается ситуативная и личная тревожность, происходит рост познавательной активности, развитие </w:t>
      </w:r>
      <w:r w:rsidRPr="00036972">
        <w:rPr>
          <w:rFonts w:ascii="Times New Roman" w:eastAsia="Times New Roman" w:hAnsi="Times New Roman" w:cs="Times New Roman"/>
          <w:color w:val="404040"/>
          <w:sz w:val="28"/>
          <w:szCs w:val="28"/>
          <w:lang w:eastAsia="ru-RU"/>
        </w:rPr>
        <w:lastRenderedPageBreak/>
        <w:t>понятийного мышления, логического компонента мыслительной деятельности и др.</w:t>
      </w:r>
    </w:p>
    <w:p w:rsidR="00036972" w:rsidRPr="00036972" w:rsidRDefault="00036972" w:rsidP="00036972">
      <w:pPr>
        <w:spacing w:after="0" w:line="240" w:lineRule="auto"/>
        <w:jc w:val="both"/>
        <w:rPr>
          <w:rFonts w:ascii="Times New Roman" w:eastAsia="Times New Roman" w:hAnsi="Times New Roman" w:cs="Times New Roman"/>
          <w:color w:val="404040"/>
          <w:sz w:val="28"/>
          <w:szCs w:val="28"/>
          <w:lang w:eastAsia="ru-RU"/>
        </w:rPr>
      </w:pPr>
      <w:r w:rsidRPr="00036972">
        <w:rPr>
          <w:rFonts w:ascii="Times New Roman" w:eastAsia="Times New Roman" w:hAnsi="Times New Roman" w:cs="Times New Roman"/>
          <w:color w:val="404040"/>
          <w:sz w:val="28"/>
          <w:szCs w:val="28"/>
          <w:lang w:eastAsia="ru-RU"/>
        </w:rPr>
        <w:t>Когда ребёнок занимается из-под палки, он доставляет учителю массу хлопот и огорчений, когда же дети занимаются с охотой, то дело идёт совсем по-другому. Активизация познавательной деятельности ученика без развития его познавательного интереса не только трудна, но и практически невозможна. Вот почему в процессе обучения необходимо систематически возбуждать, укреплять, развивать познавательный интерес у учащихся и как важный мотив учения, и как стойкую черту личности, и как мощное средство воспитывающего обучения, повышения его качества.</w:t>
      </w:r>
    </w:p>
    <w:p w:rsidR="007231C1" w:rsidRPr="00036972" w:rsidRDefault="007231C1" w:rsidP="00036972">
      <w:pPr>
        <w:spacing w:after="0" w:line="240" w:lineRule="auto"/>
        <w:jc w:val="both"/>
        <w:rPr>
          <w:rFonts w:ascii="Times New Roman" w:hAnsi="Times New Roman" w:cs="Times New Roman"/>
          <w:sz w:val="28"/>
          <w:szCs w:val="28"/>
        </w:rPr>
      </w:pPr>
    </w:p>
    <w:sectPr w:rsidR="007231C1" w:rsidRPr="000369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D7736"/>
    <w:multiLevelType w:val="multilevel"/>
    <w:tmpl w:val="2598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980C5E"/>
    <w:multiLevelType w:val="multilevel"/>
    <w:tmpl w:val="2884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1552F0"/>
    <w:multiLevelType w:val="multilevel"/>
    <w:tmpl w:val="10D4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631019"/>
    <w:multiLevelType w:val="multilevel"/>
    <w:tmpl w:val="90323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972"/>
    <w:rsid w:val="00036972"/>
    <w:rsid w:val="00723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94748-9441-48B1-AE37-58D0ABB90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35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865</Words>
  <Characters>4937</Characters>
  <Application>Microsoft Office Word</Application>
  <DocSecurity>0</DocSecurity>
  <Lines>41</Lines>
  <Paragraphs>11</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Kvasova_Irina_2021@outlook.com</dc:creator>
  <cp:keywords/>
  <dc:description/>
  <cp:lastModifiedBy>Kvasova_Irina_2021@outlook.com</cp:lastModifiedBy>
  <cp:revision>2</cp:revision>
  <dcterms:created xsi:type="dcterms:W3CDTF">2026-10-26T14:49:00Z</dcterms:created>
  <dcterms:modified xsi:type="dcterms:W3CDTF">2026-10-26T14:51:00Z</dcterms:modified>
</cp:coreProperties>
</file>