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 w:rsidRPr="000A7EA4">
        <w:rPr>
          <w:rFonts w:ascii="Helvetica" w:hAnsi="Helvetica" w:cs="Helvetica"/>
          <w:b/>
          <w:color w:val="333333"/>
          <w:sz w:val="19"/>
          <w:szCs w:val="19"/>
        </w:rPr>
        <w:t>Доклад на тему</w:t>
      </w:r>
      <w:proofErr w:type="gramStart"/>
      <w:r w:rsidRPr="000A7EA4">
        <w:rPr>
          <w:rFonts w:ascii="Helvetica" w:hAnsi="Helvetica" w:cs="Helvetica"/>
          <w:b/>
          <w:color w:val="333333"/>
          <w:sz w:val="19"/>
          <w:szCs w:val="19"/>
        </w:rPr>
        <w:t xml:space="preserve"> :</w:t>
      </w:r>
      <w:proofErr w:type="gramEnd"/>
      <w:r w:rsidRPr="000A7EA4">
        <w:rPr>
          <w:rFonts w:ascii="Helvetica" w:hAnsi="Helvetica" w:cs="Helvetica"/>
          <w:b/>
          <w:color w:val="333333"/>
          <w:sz w:val="19"/>
          <w:szCs w:val="19"/>
        </w:rPr>
        <w:t xml:space="preserve"> « Внедрение в практику работы современных образовательных технологий</w:t>
      </w:r>
      <w:proofErr w:type="gramStart"/>
      <w:r w:rsidRPr="000A7EA4">
        <w:rPr>
          <w:rFonts w:ascii="Helvetica" w:hAnsi="Helvetica" w:cs="Helvetica"/>
          <w:b/>
          <w:color w:val="333333"/>
          <w:sz w:val="19"/>
          <w:szCs w:val="19"/>
        </w:rPr>
        <w:t xml:space="preserve"> ,</w:t>
      </w:r>
      <w:proofErr w:type="gramEnd"/>
      <w:r w:rsidRPr="000A7EA4">
        <w:rPr>
          <w:rFonts w:ascii="Helvetica" w:hAnsi="Helvetica" w:cs="Helvetica"/>
          <w:b/>
          <w:color w:val="333333"/>
          <w:sz w:val="19"/>
          <w:szCs w:val="19"/>
        </w:rPr>
        <w:t xml:space="preserve"> направленных на формирование читательской компетенции младших школьников»</w:t>
      </w:r>
    </w:p>
    <w:p w:rsidR="00893A68" w:rsidRDefault="00893A68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color w:val="333333"/>
          <w:sz w:val="19"/>
          <w:szCs w:val="19"/>
        </w:rPr>
        <w:t>Закатимова</w:t>
      </w:r>
      <w:proofErr w:type="spellEnd"/>
      <w:r>
        <w:rPr>
          <w:rFonts w:ascii="Helvetica" w:hAnsi="Helvetica" w:cs="Helvetica"/>
          <w:b/>
          <w:color w:val="333333"/>
          <w:sz w:val="19"/>
          <w:szCs w:val="19"/>
        </w:rPr>
        <w:t xml:space="preserve"> Татьяна Владимировна</w:t>
      </w:r>
      <w:proofErr w:type="gramStart"/>
      <w:r>
        <w:rPr>
          <w:rFonts w:ascii="Helvetica" w:hAnsi="Helvetica" w:cs="Helvetica"/>
          <w:b/>
          <w:color w:val="333333"/>
          <w:sz w:val="19"/>
          <w:szCs w:val="19"/>
        </w:rPr>
        <w:t xml:space="preserve"> ,</w:t>
      </w:r>
      <w:proofErr w:type="gramEnd"/>
      <w:r>
        <w:rPr>
          <w:rFonts w:ascii="Helvetica" w:hAnsi="Helvetica" w:cs="Helvetica"/>
          <w:b/>
          <w:color w:val="333333"/>
          <w:sz w:val="19"/>
          <w:szCs w:val="19"/>
        </w:rPr>
        <w:t xml:space="preserve"> учитель начальных классов </w:t>
      </w:r>
    </w:p>
    <w:p w:rsidR="00893A68" w:rsidRPr="000A7EA4" w:rsidRDefault="00893A68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  <w:r>
        <w:rPr>
          <w:rFonts w:ascii="Helvetica" w:hAnsi="Helvetica" w:cs="Helvetica"/>
          <w:b/>
          <w:color w:val="333333"/>
          <w:sz w:val="19"/>
          <w:szCs w:val="19"/>
        </w:rPr>
        <w:t>Город Саратов</w:t>
      </w:r>
    </w:p>
    <w:p w:rsidR="000A7EA4" w:rsidRP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коллективе, при совместной деятельности. Чтобы быть успешным, нужно быть более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коммуникативно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– 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Конечно, к моменту поступления в школу ребёнок уже обладает целым рядом коммуникативных и речевых компетенций. Хотя уровень развития реальной коммуникативной компетентности младших школьников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весьма различен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 но в основном далёк от желаемого.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Коммуникативная компетентность не возникает на пустом месте, она формируется. Основу её формирования составляет опыт человеческого общения. Основными источниками приобретения коммуникативной компетентности являются опыт народной культуры; знание языков общения, используемых народной культурой; опыт межличностного общения; опыт восприятия искусства.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И приобретения эти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осуществляются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 том числе на уроках русского языка и литературного чтения.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Коммуникативный блок входит в состав основных видов универсальных учебных действий. Коммуникативная компетентность имеет несколько аспектов или составляющих:</w:t>
      </w:r>
    </w:p>
    <w:p w:rsidR="000A7EA4" w:rsidRDefault="000A7EA4" w:rsidP="000A7EA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коммуникативная способность;</w:t>
      </w:r>
    </w:p>
    <w:p w:rsidR="000A7EA4" w:rsidRDefault="000A7EA4" w:rsidP="000A7EA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коммуникативное знание;</w:t>
      </w:r>
    </w:p>
    <w:p w:rsidR="000A7EA4" w:rsidRDefault="000A7EA4" w:rsidP="000A7EA4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коммуникативные умения.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Коммуникативная способность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- природная одарённость человека в общении, с одной стороны, и коммуникативная производительность с другой.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Коммуникативное знание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–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 и о том, какие методы эффективны именно в моём исполнении.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Одним из важнейших умений современной личности, на мой взгляд, являются коммуникативные умения. Владение ими на высоком уровне позволяет эффективно взаимодействовать с другими людьми при различных видах деятельности.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Общение – неотъемлемая часть любого урока, поэтому формирование коммуникативных умений учащихся ведет к повышению качества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учебно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– воспитательного процесса.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Главная цель активизации общения – формирование коммуникативной активности обучаемых, при которой наблюдается поиск нестандартных способов решения коммуникативных задач, гибкость и мобильность способов действий, переход к творческой деятельности.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речи). Однако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основным критерием интенсивности и успешности коммуникативного формирования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Введение комплекса специально организованных упражнений в уроки литературного чтения способствует получению устойчивых положительных результатов. Ситуация современного школьного </w:t>
      </w:r>
      <w:r>
        <w:rPr>
          <w:rFonts w:ascii="Helvetica" w:hAnsi="Helvetica" w:cs="Helvetica"/>
          <w:color w:val="333333"/>
          <w:sz w:val="19"/>
          <w:szCs w:val="19"/>
        </w:rPr>
        <w:lastRenderedPageBreak/>
        <w:t xml:space="preserve">обучения требует от ученика активного решения новых сложных коммуникативных задач: организации делового общения учеников друг с другом и с учителем по поводу изучаемого материала. Поэтому очень важно развивать у ребёнка высокие формы общения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взрослыми и сверстниками, что составляет предпосылку формирования нового типа взаимоотношения между учителем и учеником, между одноклассниками. Диалог, живое общение, тренинги, языковая коммуникация являются тем фундаментом, на котором будут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расти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и развиваться школьники. Основная характеристика коммуникативного подхода в обучении – «учиться общению общаясь».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Тренировка в общении в ходе учебного занятия даёт ученику возможность не только повысить свои учебные достижения, но и повлиять на будущий профессиональный выбор.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Основные формы учебной коммуникации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Монологические формы речевой коммуникации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Диалогические формы речевой коммуникации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Выступать с заранее подготовленной речью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Учебная беседа учителя и ученика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Рассказывать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Учебная беседа в парах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Пересказывать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Учебная беседа в группах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Спрашивать и задавать вопросы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Дискуссия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Сообщать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Ответы на вопросы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Отвечать на вопросы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Ролевая игра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Критиковать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Блиц - турнир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Доказывать и опровергать</w:t>
      </w:r>
    </w:p>
    <w:p w:rsidR="000A7EA4" w:rsidRDefault="000A7EA4" w:rsidP="000A7EA4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Защита проекта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Развитие речевой компетенции учащихся предполагает понимание учителем целей обучения речевому общению. Речевая компетенция формируется: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обучение содержанию предмета;</w:t>
      </w: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развитие прикладных исследовательских умений;</w:t>
      </w: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развитие социально – коммуникативных умений;</w:t>
      </w:r>
    </w:p>
    <w:p w:rsidR="000A7EA4" w:rsidRDefault="000A7EA4" w:rsidP="000A7EA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через личностно – ориентированный аспект учебной коммуникации.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Возможности урока, способствующие развитию коммуникативной культуры ученика, огромны. Для того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,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чтобы учащиеся могли научиться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коммуницировать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в рамках школьного урока, их нужно учить это делать именно на школьном уроке.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Способствовать этому может продуманная концепция развития школьной коммуникации, которая имеет следующие этапы: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Этапы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Умения, отрабатываемые под руководством учителя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1 этап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Готовность учащихся участвовать в общении на уроке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Отвечать на вопросы, давая при этом исчерпывающий ответ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Задавать вопросы, следя за содержанием работы над проблемой или темой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Комментировать вопросы и ответы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Делать сообщения</w:t>
      </w:r>
    </w:p>
    <w:p w:rsidR="000A7EA4" w:rsidRDefault="000A7EA4" w:rsidP="000A7EA4">
      <w:pPr>
        <w:pStyle w:val="a3"/>
        <w:numPr>
          <w:ilvl w:val="0"/>
          <w:numId w:val="4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Рассказывать логично и последовательно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2 этап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Простота и чёткость речевого высказывания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Отработка умения сделать своё высказывание понятным каждому человеку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высказывать свою мысль образно, ярко и кратко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использовать примеры, подтверждающие высказывание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использовать риторические вопросы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вступать в контакт с партнёром и собеседником</w:t>
      </w:r>
    </w:p>
    <w:p w:rsidR="000A7EA4" w:rsidRDefault="000A7EA4" w:rsidP="000A7EA4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регулировать громкость и скорость речевого высказывания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3 этап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вести беседу в паре, в группе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поддерживать беседу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вести конструктивный диалог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построить дискуссию и вести её</w:t>
      </w:r>
    </w:p>
    <w:p w:rsidR="000A7EA4" w:rsidRDefault="000A7EA4" w:rsidP="000A7EA4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Умение участвовать в конференциях, играх и турнирах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Работа по подготовке школьников к общению включает в себя несколько аспектов: развитие определённых особенностей мышления и речи учащихся, формирование у них определённых социальных установок и коммуникативных умений. Человек может эффективно участвовать в процессе коммуникации, если он владеет набором необходимых средств. К средствам коммуникации, в первую очередь, относится речь, в которой объединяются тесно связанные друг с другом функции: выразительная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с помощью которой отражаются соответствующие состояния говорящего субъекта),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аппеляционная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(посредством которой «другой» побуждается к действию) и изобразительная ( посредством её «другому» изображается, сообщается положение вещей).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Реализация названных функций прямо связана с тем, насколько свободно человек владеет речью.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«Много на земле живых существ. Из них только человек обладает даром речи. Даром слова»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,-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писал Л. Успенский. Развивать этот «дар», чтобы язык ребёнка как можно реже «заплетался», сделать так, чтобы его мысли «не выскакивали растрёпанными и полуодетыми», научить наслаждаться красотой устного и письменного слова, почувствовать его истинный смысл, в наше время необходимо.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создания эмоционально – благоприятной ситуации на уроке необходимо использовать: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игровые приёмы;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задания, направленные на развитие литературных способностей и творческого воображения: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 «.Рассказ от первого лица»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рассказать от лица цапли о том, как она угощала журавля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повествование от имени предмета: «История из жизни горошинки»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«Комплимент»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сказать комплимент сказочному, литературному герою (похвали)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«Сказка в заданном ключе»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введение в название сказки нового объекта, например «Колобок и воздушный шарик» сочинить новую сказку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«Изменение сказочной развязки»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придумать другое окончание сказки, рассказа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собеседником. Одно из главных условий организации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Выстраивая отношения, можно выделить некоторые правила ведения диалога: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любое мнение ценно;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ты имеешь право на любую реакцию, кроме невнимания;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повернись так, чтобы видеть лицо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говорящего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хочешь говорить – подними руку;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дай возможность другому высказать своё мнение, а себе – понять его;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обращение начинается с имени;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критика должна быть тактичной;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отсутствие результата – тоже результат;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голос – твой божественный дар, умей им владеть.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организации диалога с автором художественного произведения необходима организация читательской деятельности, которая включает: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Эмоциональное вслушивание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Вычитывание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Выразительное чтение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Сочинения, рисование, инсценировки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Результатом организации чтения, как диалога с автором и освоения ребёнком позиции настоящего читателя считается: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Владение детьми способами понимания художественного произведения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Умения выразительно читать.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Стремление выразить и грамотно оформить свои суждения о произведении в устной речи.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Расширение читательского кругозора.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 Развитее «чувства языка» и литературного вкуса.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6. Формирование коммуникативных способностей.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Помогают в формировании диалогового общения друг с другом следующие упражнения: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Ролевое чтение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Ролевые диалоги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Работа в парах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инсценирование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отрывка, разговор двух героев произведения)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Придумать разговор героев произведения по телефону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Инсценирование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произведения (сказки, рассказа, басни и т.д.)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Хочу выделить игры с конкретной целью – формирования коммуникативных умений через организацию коммуникативной деятельности (лексические, грамматические, фонетические, разговорные, творческие).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Творческие игры способствуют формированию коммуникативных умений.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Типы коммуникативных игр</w:t>
      </w:r>
    </w:p>
    <w:p w:rsidR="000A7EA4" w:rsidRDefault="000A7EA4" w:rsidP="000A7EA4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Игры учебного характера</w:t>
      </w:r>
    </w:p>
    <w:p w:rsidR="000A7EA4" w:rsidRDefault="000A7EA4" w:rsidP="000A7EA4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Игры, имитирующие телевизионные игры, детские игры, ролевые игры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«Авторская сказка»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«Цветик -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семицветик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«Угадай, кто я?»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«Испорченный телефон»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«Фраза по кругу»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«Магазин»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«От первого лица»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Предметная игра «Что? Где? Когда?»</w:t>
      </w:r>
    </w:p>
    <w:p w:rsidR="000A7EA4" w:rsidRDefault="000A7EA4" w:rsidP="000A7EA4">
      <w:pPr>
        <w:pStyle w:val="a3"/>
        <w:numPr>
          <w:ilvl w:val="1"/>
          <w:numId w:val="7"/>
        </w:numP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«Цепочка»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Творческие игры проводятся с целью воспитания и обучения учащихся. Творческая игра даёт детям возможность пережить и прочувствовать в воображаемой обстановке волнующие, яркие события. Игра - «это не только показ, переживание поступка, это ещё и мысль – действие, и мысль - образ». И в этом её воспитывающая сила.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Опираясь на исследования доктора педагогических наук В.С.Безруковой, можно использовать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вопросно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–ответную форму урока, как одно из средств формирования коммуникативных способностей учащихся. Наиболее эффективными для развития коммуникативных способностей считаются следующие виды вопросов: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Тренинговые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 xml:space="preserve"> вопросы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Учащиеся усваивают алгоритм выполнения учебных задач.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Конструктивные вопросы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Требуют поиска ответа с опорой на имеющий уже опыт, а также самостоятельной формулировки ответа.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Альтернативные вопросы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Используются при тестированном опросе, когда нужно выбрать правильный ответ и доказать его.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Наводящий вопрос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Вопрос – подсказка. С его помощью ученик быстрее ориентируется и формулирует ответ.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Вопросы и ответы на них действительно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выполняют роль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механизма формирования коммуникативных умений учащихся. В них бьётся живая мысль, рождаются чувства и отношения.</w:t>
      </w:r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Развивать у учащихся интерес к чтению, стимулировать свободное говорение учащихся, стремление к творческому осмыслению прочитанной литературы, воспитывать уверенность в себе, способность привлечь к себе внимание своими умениями помогает проведение «Недели литературного чтения». Ребята рассказывают о прочитанных книгах, инсценируют сказки, работая в группах, делают сообщения, участвуют в викторинах, КВН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.</w:t>
      </w:r>
      <w:proofErr w:type="gramEnd"/>
    </w:p>
    <w:p w:rsidR="000A7EA4" w:rsidRDefault="000A7EA4" w:rsidP="000A7EA4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Таким образом</w:t>
      </w:r>
      <w:r>
        <w:rPr>
          <w:rFonts w:ascii="Helvetica" w:hAnsi="Helvetica" w:cs="Helvetica"/>
          <w:color w:val="333333"/>
          <w:sz w:val="19"/>
          <w:szCs w:val="19"/>
        </w:rPr>
        <w:t>, среди требований к результатам изучения литературного чтения приоритетным является развитие ценностно-смысловой сферы и коммуникативной компетентности.</w:t>
      </w:r>
    </w:p>
    <w:p w:rsidR="0087496E" w:rsidRDefault="0087496E"/>
    <w:sectPr w:rsidR="0087496E" w:rsidSect="0087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DB4"/>
    <w:multiLevelType w:val="multilevel"/>
    <w:tmpl w:val="747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3839"/>
    <w:multiLevelType w:val="multilevel"/>
    <w:tmpl w:val="64A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28C3"/>
    <w:multiLevelType w:val="multilevel"/>
    <w:tmpl w:val="D71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B6A2C"/>
    <w:multiLevelType w:val="multilevel"/>
    <w:tmpl w:val="A228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944C4"/>
    <w:multiLevelType w:val="multilevel"/>
    <w:tmpl w:val="8CE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B6DA6"/>
    <w:multiLevelType w:val="multilevel"/>
    <w:tmpl w:val="AD0A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F5D8A"/>
    <w:multiLevelType w:val="multilevel"/>
    <w:tmpl w:val="928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EA4"/>
    <w:rsid w:val="000A7EA4"/>
    <w:rsid w:val="0015320C"/>
    <w:rsid w:val="00230FD3"/>
    <w:rsid w:val="003F2DC2"/>
    <w:rsid w:val="00764543"/>
    <w:rsid w:val="0087496E"/>
    <w:rsid w:val="0089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1857</Words>
  <Characters>10590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2017-06-12T16:36:00Z</dcterms:created>
  <dcterms:modified xsi:type="dcterms:W3CDTF">2018-04-01T16:36:00Z</dcterms:modified>
</cp:coreProperties>
</file>