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center"/>
        <w:textAlignment w:val="baseline"/>
        <w:rPr>
          <w:rStyle w:val="normaltextrun"/>
          <w:b/>
          <w:bCs/>
          <w:iCs/>
          <w:color w:val="000000"/>
          <w:sz w:val="28"/>
          <w:szCs w:val="28"/>
        </w:rPr>
      </w:pPr>
      <w:r w:rsidRPr="00B0234F">
        <w:rPr>
          <w:rStyle w:val="normaltextrun"/>
          <w:b/>
          <w:bCs/>
          <w:iCs/>
          <w:color w:val="000000"/>
          <w:sz w:val="28"/>
          <w:szCs w:val="28"/>
        </w:rPr>
        <w:t xml:space="preserve">Ресурсы современного урока в коррекционной педагогике </w:t>
      </w:r>
    </w:p>
    <w:p w:rsidR="00B0234F" w:rsidRP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center"/>
        <w:textAlignment w:val="baseline"/>
        <w:rPr>
          <w:rStyle w:val="normaltextrun"/>
          <w:b/>
          <w:bCs/>
          <w:iCs/>
          <w:color w:val="000000"/>
          <w:sz w:val="28"/>
          <w:szCs w:val="28"/>
        </w:rPr>
      </w:pPr>
      <w:r w:rsidRPr="00B0234F">
        <w:rPr>
          <w:rStyle w:val="normaltextrun"/>
          <w:b/>
          <w:bCs/>
          <w:iCs/>
          <w:color w:val="000000"/>
          <w:sz w:val="28"/>
          <w:szCs w:val="28"/>
        </w:rPr>
        <w:t>для детей ОВЗ.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Style w:val="normaltextrun"/>
          <w:b/>
          <w:bCs/>
          <w:i/>
          <w:iCs/>
          <w:color w:val="000000"/>
          <w:sz w:val="28"/>
          <w:szCs w:val="28"/>
        </w:rPr>
      </w:pP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Главным ресурсом, обеспечивающим качество образования, является урок.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Ресурсы современного урока: человеческие (учитель, ученики, родители); методические ресурсы (формы, технологии, содержание, методы, приемы);</w:t>
      </w:r>
      <w:r>
        <w:rPr>
          <w:rStyle w:val="normaltextrun"/>
          <w:color w:val="000000"/>
          <w:sz w:val="28"/>
          <w:szCs w:val="28"/>
        </w:rPr>
        <w:t> т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ехнологические ресурсы (ИКТ, развивающее обучение, проектная деятельность, модульное обучение, интерактивная доска,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технологии)</w:t>
      </w:r>
      <w:r>
        <w:rPr>
          <w:rStyle w:val="eop"/>
          <w:sz w:val="28"/>
          <w:szCs w:val="28"/>
        </w:rPr>
        <w:t> </w:t>
      </w:r>
      <w:proofErr w:type="gramEnd"/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Информационный ресурс как развитие информационной компетентности – умения искать, анализировать, преобразовывать, применять информацию для решения проблем. 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Мотивационный ресурс как развитие способности к самоорганизации – умению ставить цели, планировать, полноценно использовать личностные ресурсы.  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Технологический ресурс как поле использования современного технологического инструментария. 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Коммуникативный ресурс как способность работать в команде, возрастание роли личностного коммуникативного ресурса обучающегося. Формирование коммуникативной компетентности как умения эффективно сотрудничать с другими людьми.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</w:rPr>
        <w:t>В связи с переходом на новые Стандарты внесены изменения в содержательную часть профессиональной деятельности учителя технологии.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</w:rPr>
        <w:t>С введением ФГОС при обучении детей с ОВЗ поменялся подход к современному уроку. Современный урок отражает владение классической структурой урока на фоне активного применения собственных творческих наработок, как в смысле его построения, так и в подборе содержания учебного материала, технологии его подачи.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b/>
          <w:bCs/>
          <w:color w:val="000000"/>
          <w:sz w:val="28"/>
          <w:szCs w:val="28"/>
        </w:rPr>
        <w:t>Основной идеей современного урока для детей с ОВЗ является единство обучения, воспитания и развития.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</w:rPr>
        <w:t>. Для детей с ОВЗ в нашей школе уроки технологии являются не только источником информации, но и учат ориентироваться в информационном пространстве и добывать нужную информацию самостоятельно. Учителя играют направляющую роль.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b/>
          <w:bCs/>
          <w:color w:val="000000"/>
          <w:sz w:val="28"/>
          <w:szCs w:val="28"/>
        </w:rPr>
        <w:t>Основной ресурс развития современного </w:t>
      </w:r>
      <w:proofErr w:type="gramStart"/>
      <w:r>
        <w:rPr>
          <w:rStyle w:val="normaltextrun"/>
          <w:b/>
          <w:bCs/>
          <w:color w:val="000000"/>
          <w:sz w:val="28"/>
          <w:szCs w:val="28"/>
        </w:rPr>
        <w:t>урока</w:t>
      </w:r>
      <w:proofErr w:type="gramEnd"/>
      <w:r>
        <w:rPr>
          <w:rStyle w:val="normaltextrun"/>
          <w:b/>
          <w:bCs/>
          <w:color w:val="000000"/>
          <w:sz w:val="28"/>
          <w:szCs w:val="28"/>
        </w:rPr>
        <w:t> используемый на уроках технологии: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</w:rPr>
        <w:t>–это  </w:t>
      </w:r>
      <w:proofErr w:type="spellStart"/>
      <w:r>
        <w:rPr>
          <w:rStyle w:val="spellingerror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normaltextrun"/>
          <w:color w:val="000000"/>
          <w:sz w:val="28"/>
          <w:szCs w:val="28"/>
        </w:rPr>
        <w:t> и развивающие технологии.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</w:rPr>
        <w:t>В соответствии с новыми стандартами обучения детей с ОВЗ, у нас  применяется </w:t>
      </w:r>
      <w:r>
        <w:rPr>
          <w:rStyle w:val="normaltextrun"/>
          <w:b/>
          <w:bCs/>
          <w:i/>
          <w:iCs/>
          <w:color w:val="000000"/>
          <w:sz w:val="28"/>
          <w:szCs w:val="28"/>
        </w:rPr>
        <w:t>оптимальная система урока, </w:t>
      </w:r>
      <w:r>
        <w:rPr>
          <w:rStyle w:val="normaltextrun"/>
          <w:color w:val="000000"/>
          <w:sz w:val="28"/>
          <w:szCs w:val="28"/>
        </w:rPr>
        <w:t>наиболее коротким путем ведущая обучающихся к цели: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</w:rPr>
        <w:t>1. Усиленная мотивация детей к познанию окружающего мира.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</w:rPr>
        <w:t xml:space="preserve">2. Демонстрация того, что школьные занятия – это получение не отвлеченных от жизни знаний, а наоборот - необходимая подготовка к жизни, </w:t>
      </w:r>
      <w:r>
        <w:rPr>
          <w:rStyle w:val="normaltextrun"/>
          <w:color w:val="000000"/>
          <w:sz w:val="28"/>
          <w:szCs w:val="28"/>
        </w:rPr>
        <w:lastRenderedPageBreak/>
        <w:t>её узнавание, поиск полезной информации и навыки ее применения в реальной жизни.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</w:rPr>
        <w:t>3. Контрольная функция в уроке - это постоянная обратная связь "ученик - </w:t>
      </w:r>
      <w:r>
        <w:rPr>
          <w:rStyle w:val="normaltextrun"/>
          <w:b/>
          <w:bCs/>
          <w:color w:val="000000"/>
          <w:sz w:val="28"/>
          <w:szCs w:val="28"/>
        </w:rPr>
        <w:t>у</w:t>
      </w:r>
      <w:r>
        <w:rPr>
          <w:rStyle w:val="normaltextrun"/>
          <w:color w:val="000000"/>
          <w:sz w:val="28"/>
          <w:szCs w:val="28"/>
        </w:rPr>
        <w:t>читель".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hd w:val="clear" w:color="auto" w:fill="FFFFFF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</w:rPr>
        <w:t>4. Закрепление проводится в форме повторения и применения знаний.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sz w:val="28"/>
          <w:szCs w:val="28"/>
        </w:rPr>
        <w:t>Индивидуально ориентированные коррекционные уроки технологии, обеспечивают удовлетворение особых образовательных потребностей слабовидящих школьников в соответствии ФГОС,  и  включают: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sz w:val="28"/>
          <w:szCs w:val="28"/>
        </w:rPr>
        <w:t>- коррекцию и развитие </w:t>
      </w:r>
      <w:proofErr w:type="spellStart"/>
      <w:r>
        <w:rPr>
          <w:rStyle w:val="spellingerror"/>
          <w:sz w:val="28"/>
          <w:szCs w:val="28"/>
        </w:rPr>
        <w:t>дефицитарных</w:t>
      </w:r>
      <w:proofErr w:type="spellEnd"/>
      <w:r>
        <w:rPr>
          <w:rStyle w:val="normaltextrun"/>
          <w:sz w:val="28"/>
          <w:szCs w:val="28"/>
        </w:rPr>
        <w:t> функций (сенсорных, моторных, психических);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sz w:val="28"/>
          <w:szCs w:val="28"/>
        </w:rPr>
        <w:t>- развитие умений и навыков пространственной ориентировки, социально-бытовой ориентировки, коммуникативной деятельности, осязания и мелкой моторики;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sz w:val="28"/>
          <w:szCs w:val="28"/>
        </w:rPr>
        <w:t>- обучение активному использованию освоенных компенсаторных способов, умений и навыков, восстановленных и скорректированных зрительных функций в разных видах учебной деятельности;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pacing w:before="0" w:beforeAutospacing="0" w:after="0" w:afterAutospacing="0"/>
        <w:ind w:firstLine="442"/>
        <w:jc w:val="both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sz w:val="28"/>
          <w:szCs w:val="28"/>
        </w:rPr>
        <w:t>- развитие навыков самостоятельной работы, развитие познавательной активности и познавательных интересов, формирование эмоционально-волевой сферы и положительных качеств личности.</w:t>
      </w:r>
      <w:r>
        <w:rPr>
          <w:rStyle w:val="eop"/>
          <w:sz w:val="28"/>
          <w:szCs w:val="28"/>
        </w:rPr>
        <w:t> </w:t>
      </w:r>
    </w:p>
    <w:p w:rsidR="00B0234F" w:rsidRDefault="00B0234F" w:rsidP="00B0234F">
      <w:pPr>
        <w:pStyle w:val="paragraph"/>
        <w:spacing w:before="0" w:beforeAutospacing="0" w:after="0" w:afterAutospacing="0"/>
        <w:ind w:firstLine="442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32"/>
          <w:szCs w:val="32"/>
        </w:rPr>
        <w:t>Древняя китайская пословица гласит:</w:t>
      </w:r>
      <w:r>
        <w:rPr>
          <w:rStyle w:val="eop"/>
          <w:sz w:val="32"/>
          <w:szCs w:val="32"/>
        </w:rPr>
        <w:t> </w:t>
      </w:r>
    </w:p>
    <w:p w:rsidR="00B0234F" w:rsidRDefault="00B0234F" w:rsidP="00B0234F">
      <w:pPr>
        <w:pStyle w:val="paragraph"/>
        <w:spacing w:before="0" w:beforeAutospacing="0" w:after="0" w:afterAutospacing="0"/>
        <w:ind w:firstLine="442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32"/>
          <w:szCs w:val="32"/>
        </w:rPr>
        <w:t>«Расскажи мне, и я забуду,</w:t>
      </w:r>
      <w:r>
        <w:rPr>
          <w:rStyle w:val="eop"/>
          <w:sz w:val="32"/>
          <w:szCs w:val="32"/>
        </w:rPr>
        <w:t> </w:t>
      </w:r>
    </w:p>
    <w:p w:rsidR="00B0234F" w:rsidRDefault="00B0234F" w:rsidP="00B0234F">
      <w:pPr>
        <w:pStyle w:val="paragraph"/>
        <w:spacing w:before="0" w:beforeAutospacing="0" w:after="0" w:afterAutospacing="0"/>
        <w:ind w:firstLine="442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32"/>
          <w:szCs w:val="32"/>
        </w:rPr>
        <w:t>Покажи мне, и я запомню,</w:t>
      </w:r>
      <w:r>
        <w:rPr>
          <w:rStyle w:val="eop"/>
          <w:sz w:val="32"/>
          <w:szCs w:val="32"/>
        </w:rPr>
        <w:t> </w:t>
      </w:r>
    </w:p>
    <w:p w:rsidR="00B0234F" w:rsidRDefault="00B0234F" w:rsidP="00B0234F">
      <w:pPr>
        <w:pStyle w:val="paragraph"/>
        <w:spacing w:before="0" w:beforeAutospacing="0" w:after="0" w:afterAutospacing="0"/>
        <w:ind w:firstLine="442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32"/>
          <w:szCs w:val="32"/>
        </w:rPr>
        <w:t>Дай мне попробовать, и я научусь».</w:t>
      </w:r>
      <w:r>
        <w:rPr>
          <w:rStyle w:val="eop"/>
          <w:sz w:val="32"/>
          <w:szCs w:val="32"/>
        </w:rPr>
        <w:t> </w:t>
      </w:r>
    </w:p>
    <w:p w:rsidR="00B0234F" w:rsidRDefault="00B0234F" w:rsidP="00B0234F">
      <w:pPr>
        <w:pStyle w:val="paragraph"/>
        <w:spacing w:before="0" w:beforeAutospacing="0" w:after="0" w:afterAutospacing="0"/>
        <w:ind w:firstLine="442"/>
        <w:textAlignment w:val="baseline"/>
        <w:rPr>
          <w:rFonts w:ascii="Segoe UI" w:hAnsi="Segoe UI" w:cs="Segoe UI"/>
          <w:sz w:val="11"/>
          <w:szCs w:val="11"/>
        </w:rPr>
      </w:pPr>
      <w:r>
        <w:rPr>
          <w:rStyle w:val="normaltextrun"/>
          <w:color w:val="000000"/>
          <w:sz w:val="28"/>
          <w:szCs w:val="28"/>
        </w:rPr>
        <w:t>Эти замечательные слова как нельзя лучше разъясняют новые возможности самостоятельной учебной работы учащихся.</w:t>
      </w:r>
    </w:p>
    <w:p w:rsidR="004F2839" w:rsidRDefault="004F2839"/>
    <w:sectPr w:rsidR="004F2839" w:rsidSect="004F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0234F"/>
    <w:rsid w:val="004F2839"/>
    <w:rsid w:val="00B0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0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0234F"/>
  </w:style>
  <w:style w:type="character" w:customStyle="1" w:styleId="eop">
    <w:name w:val="eop"/>
    <w:basedOn w:val="a0"/>
    <w:rsid w:val="00B0234F"/>
  </w:style>
  <w:style w:type="character" w:customStyle="1" w:styleId="spellingerror">
    <w:name w:val="spellingerror"/>
    <w:basedOn w:val="a0"/>
    <w:rsid w:val="00B02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3038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2018-11-10T16:08:00Z</dcterms:created>
  <dcterms:modified xsi:type="dcterms:W3CDTF">2018-11-10T16:10:00Z</dcterms:modified>
</cp:coreProperties>
</file>